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D078D" w14:textId="77777777" w:rsidR="00B307E3" w:rsidRDefault="00A83A8D">
      <w:pPr>
        <w:adjustRightInd w:val="0"/>
        <w:spacing w:line="288" w:lineRule="auto"/>
        <w:jc w:val="center"/>
        <w:rPr>
          <w:rFonts w:eastAsia="黑体"/>
          <w:b/>
          <w:color w:val="000000"/>
          <w:spacing w:val="20"/>
          <w:sz w:val="36"/>
          <w:szCs w:val="36"/>
        </w:rPr>
      </w:pPr>
      <w:r>
        <w:rPr>
          <w:rFonts w:eastAsia="黑体"/>
          <w:b/>
          <w:color w:val="000000"/>
          <w:spacing w:val="20"/>
          <w:sz w:val="36"/>
          <w:szCs w:val="36"/>
        </w:rPr>
        <w:t>现代物流管理专业人才培养方案</w:t>
      </w:r>
    </w:p>
    <w:p w14:paraId="071112D3" w14:textId="77777777" w:rsidR="00B307E3" w:rsidRDefault="00A83A8D">
      <w:pPr>
        <w:adjustRightInd w:val="0"/>
        <w:spacing w:line="288" w:lineRule="auto"/>
        <w:jc w:val="center"/>
        <w:rPr>
          <w:color w:val="000000"/>
          <w:szCs w:val="21"/>
        </w:rPr>
      </w:pPr>
      <w:r>
        <w:rPr>
          <w:color w:val="000000"/>
          <w:szCs w:val="21"/>
        </w:rPr>
        <w:t>执笔：</w:t>
      </w:r>
      <w:r>
        <w:rPr>
          <w:rFonts w:hint="eastAsia"/>
          <w:color w:val="000000"/>
          <w:szCs w:val="21"/>
        </w:rPr>
        <w:t>高秋萍</w:t>
      </w:r>
      <w:r>
        <w:rPr>
          <w:rFonts w:hint="eastAsia"/>
          <w:color w:val="000000"/>
          <w:szCs w:val="21"/>
        </w:rPr>
        <w:t xml:space="preserve"> </w:t>
      </w:r>
      <w:r>
        <w:rPr>
          <w:color w:val="000000"/>
          <w:szCs w:val="21"/>
        </w:rPr>
        <w:t xml:space="preserve">   </w:t>
      </w:r>
      <w:r>
        <w:rPr>
          <w:color w:val="000000"/>
          <w:szCs w:val="21"/>
        </w:rPr>
        <w:t>审核：王嵩林</w:t>
      </w:r>
      <w:r>
        <w:rPr>
          <w:color w:val="000000"/>
          <w:szCs w:val="21"/>
        </w:rPr>
        <w:t xml:space="preserve">    </w:t>
      </w:r>
      <w:r>
        <w:rPr>
          <w:color w:val="000000"/>
          <w:szCs w:val="21"/>
        </w:rPr>
        <w:t>制定日期：</w:t>
      </w:r>
      <w:r>
        <w:rPr>
          <w:color w:val="000000"/>
          <w:szCs w:val="21"/>
        </w:rPr>
        <w:t>202</w:t>
      </w:r>
      <w:r>
        <w:rPr>
          <w:rFonts w:hint="eastAsia"/>
          <w:color w:val="000000"/>
          <w:szCs w:val="21"/>
        </w:rPr>
        <w:t>5</w:t>
      </w:r>
      <w:r>
        <w:rPr>
          <w:color w:val="000000"/>
          <w:szCs w:val="21"/>
        </w:rPr>
        <w:t>年</w:t>
      </w:r>
      <w:r>
        <w:rPr>
          <w:color w:val="000000"/>
          <w:szCs w:val="21"/>
        </w:rPr>
        <w:t>7</w:t>
      </w:r>
      <w:r>
        <w:rPr>
          <w:color w:val="000000"/>
          <w:szCs w:val="21"/>
        </w:rPr>
        <w:t>月</w:t>
      </w:r>
    </w:p>
    <w:p w14:paraId="751671C7" w14:textId="77777777" w:rsidR="00B307E3" w:rsidRDefault="00B307E3">
      <w:pPr>
        <w:adjustRightInd w:val="0"/>
        <w:spacing w:line="288" w:lineRule="auto"/>
        <w:ind w:firstLineChars="200" w:firstLine="422"/>
        <w:rPr>
          <w:rFonts w:eastAsia="黑体"/>
          <w:b/>
          <w:color w:val="000000"/>
        </w:rPr>
      </w:pPr>
    </w:p>
    <w:p w14:paraId="218D1CCD" w14:textId="77777777" w:rsidR="00B307E3" w:rsidRDefault="00A83A8D">
      <w:pPr>
        <w:adjustRightInd w:val="0"/>
        <w:spacing w:line="288" w:lineRule="auto"/>
        <w:ind w:firstLineChars="200" w:firstLine="422"/>
        <w:rPr>
          <w:bCs/>
          <w:color w:val="000000"/>
          <w:szCs w:val="21"/>
        </w:rPr>
      </w:pPr>
      <w:r>
        <w:rPr>
          <w:rFonts w:eastAsia="黑体"/>
          <w:b/>
          <w:color w:val="000000"/>
        </w:rPr>
        <w:t>一、专业名称</w:t>
      </w:r>
      <w:r>
        <w:rPr>
          <w:rFonts w:eastAsia="黑体"/>
          <w:b/>
          <w:color w:val="000000"/>
        </w:rPr>
        <w:t xml:space="preserve"> </w:t>
      </w:r>
    </w:p>
    <w:p w14:paraId="7623DDE6" w14:textId="77777777" w:rsidR="00B307E3" w:rsidRDefault="00A83A8D">
      <w:pPr>
        <w:adjustRightInd w:val="0"/>
        <w:spacing w:line="288" w:lineRule="auto"/>
        <w:ind w:firstLineChars="200" w:firstLine="420"/>
        <w:rPr>
          <w:color w:val="000000"/>
          <w:szCs w:val="21"/>
        </w:rPr>
      </w:pPr>
      <w:r>
        <w:t>现代物流管理（</w:t>
      </w:r>
      <w:r>
        <w:rPr>
          <w:rStyle w:val="af1"/>
          <w:b w:val="0"/>
          <w:szCs w:val="21"/>
        </w:rPr>
        <w:t>专业代码：</w:t>
      </w:r>
      <w:r>
        <w:rPr>
          <w:rStyle w:val="af1"/>
          <w:b w:val="0"/>
          <w:szCs w:val="21"/>
        </w:rPr>
        <w:t>530802</w:t>
      </w:r>
      <w:r>
        <w:rPr>
          <w:color w:val="000000"/>
          <w:szCs w:val="21"/>
        </w:rPr>
        <w:t>）</w:t>
      </w:r>
    </w:p>
    <w:p w14:paraId="66A02C7C" w14:textId="77777777" w:rsidR="00B307E3" w:rsidRDefault="00B307E3">
      <w:pPr>
        <w:adjustRightInd w:val="0"/>
        <w:spacing w:line="288" w:lineRule="auto"/>
        <w:ind w:firstLineChars="176" w:firstLine="371"/>
        <w:rPr>
          <w:rFonts w:eastAsia="黑体"/>
          <w:b/>
          <w:color w:val="000000"/>
        </w:rPr>
      </w:pPr>
    </w:p>
    <w:p w14:paraId="104B5839" w14:textId="77777777" w:rsidR="00B307E3" w:rsidRDefault="00A83A8D">
      <w:pPr>
        <w:adjustRightInd w:val="0"/>
        <w:spacing w:line="288" w:lineRule="auto"/>
        <w:ind w:firstLineChars="176" w:firstLine="371"/>
        <w:rPr>
          <w:rFonts w:eastAsia="黑体"/>
          <w:b/>
          <w:color w:val="000000"/>
        </w:rPr>
      </w:pPr>
      <w:r>
        <w:rPr>
          <w:rFonts w:eastAsia="黑体"/>
          <w:b/>
          <w:color w:val="000000"/>
        </w:rPr>
        <w:t>二、教育类型及学历层次</w:t>
      </w:r>
    </w:p>
    <w:p w14:paraId="61EF9EBE" w14:textId="77777777" w:rsidR="00B307E3" w:rsidRDefault="00A83A8D">
      <w:pPr>
        <w:adjustRightInd w:val="0"/>
        <w:spacing w:line="288" w:lineRule="auto"/>
        <w:ind w:firstLineChars="200" w:firstLine="420"/>
        <w:rPr>
          <w:bCs/>
          <w:color w:val="000000"/>
          <w:szCs w:val="21"/>
        </w:rPr>
      </w:pPr>
      <w:r>
        <w:rPr>
          <w:bCs/>
          <w:color w:val="000000"/>
          <w:szCs w:val="21"/>
        </w:rPr>
        <w:t>教育类型：高等职业教育</w:t>
      </w:r>
    </w:p>
    <w:p w14:paraId="4B800EF2" w14:textId="77777777" w:rsidR="00B307E3" w:rsidRDefault="00A83A8D">
      <w:pPr>
        <w:adjustRightInd w:val="0"/>
        <w:spacing w:line="288" w:lineRule="auto"/>
        <w:ind w:firstLineChars="200" w:firstLine="420"/>
        <w:rPr>
          <w:bCs/>
          <w:color w:val="000000"/>
          <w:szCs w:val="21"/>
        </w:rPr>
      </w:pPr>
      <w:r>
        <w:rPr>
          <w:bCs/>
          <w:color w:val="000000"/>
          <w:szCs w:val="21"/>
        </w:rPr>
        <w:t>学历层次：专科</w:t>
      </w:r>
    </w:p>
    <w:p w14:paraId="13EA8FBC" w14:textId="77777777" w:rsidR="00B307E3" w:rsidRDefault="00B307E3">
      <w:pPr>
        <w:adjustRightInd w:val="0"/>
        <w:spacing w:line="288" w:lineRule="auto"/>
        <w:ind w:firstLineChars="176" w:firstLine="371"/>
        <w:rPr>
          <w:rFonts w:eastAsia="黑体"/>
          <w:b/>
          <w:color w:val="000000"/>
        </w:rPr>
      </w:pPr>
    </w:p>
    <w:p w14:paraId="105987D0" w14:textId="77777777" w:rsidR="00B307E3" w:rsidRDefault="00A83A8D">
      <w:pPr>
        <w:adjustRightInd w:val="0"/>
        <w:spacing w:line="288" w:lineRule="auto"/>
        <w:ind w:firstLineChars="176" w:firstLine="371"/>
        <w:rPr>
          <w:rFonts w:eastAsia="黑体"/>
          <w:b/>
          <w:color w:val="000000"/>
        </w:rPr>
      </w:pPr>
      <w:r>
        <w:rPr>
          <w:rFonts w:eastAsia="黑体"/>
          <w:b/>
          <w:color w:val="000000"/>
        </w:rPr>
        <w:t>三、入学要求</w:t>
      </w:r>
    </w:p>
    <w:p w14:paraId="5FC517A3" w14:textId="77777777" w:rsidR="00B307E3" w:rsidRDefault="00A83A8D">
      <w:pPr>
        <w:adjustRightInd w:val="0"/>
        <w:spacing w:line="288" w:lineRule="auto"/>
        <w:ind w:firstLineChars="200" w:firstLine="420"/>
        <w:rPr>
          <w:bCs/>
          <w:color w:val="000000"/>
          <w:szCs w:val="21"/>
        </w:rPr>
      </w:pPr>
      <w:r>
        <w:rPr>
          <w:rFonts w:ascii="宋体" w:hAnsi="宋体" w:cs="宋体" w:hint="eastAsia"/>
          <w:color w:val="000000"/>
          <w:kern w:val="0"/>
          <w:szCs w:val="21"/>
          <w:lang w:bidi="ar"/>
        </w:rPr>
        <w:t>中等职业学校毕业、</w:t>
      </w:r>
      <w:r>
        <w:rPr>
          <w:bCs/>
          <w:color w:val="000000"/>
          <w:szCs w:val="21"/>
        </w:rPr>
        <w:t>高中阶段教育毕业生或者具有同等学力者。</w:t>
      </w:r>
    </w:p>
    <w:p w14:paraId="72B820D7" w14:textId="77777777" w:rsidR="00B307E3" w:rsidRDefault="00B307E3">
      <w:pPr>
        <w:adjustRightInd w:val="0"/>
        <w:spacing w:line="288" w:lineRule="auto"/>
        <w:ind w:firstLineChars="176" w:firstLine="371"/>
        <w:rPr>
          <w:rFonts w:eastAsia="黑体"/>
          <w:b/>
          <w:color w:val="000000"/>
        </w:rPr>
      </w:pPr>
    </w:p>
    <w:p w14:paraId="0D2E8937" w14:textId="77777777" w:rsidR="00B307E3" w:rsidRDefault="00A83A8D">
      <w:pPr>
        <w:adjustRightInd w:val="0"/>
        <w:spacing w:line="288" w:lineRule="auto"/>
        <w:ind w:firstLineChars="176" w:firstLine="371"/>
        <w:rPr>
          <w:rFonts w:eastAsia="黑体"/>
          <w:b/>
          <w:color w:val="000000"/>
        </w:rPr>
      </w:pPr>
      <w:r>
        <w:rPr>
          <w:rFonts w:eastAsia="黑体"/>
          <w:b/>
          <w:color w:val="000000"/>
        </w:rPr>
        <w:t>四、学制</w:t>
      </w:r>
    </w:p>
    <w:p w14:paraId="75B1DB86" w14:textId="77777777" w:rsidR="00B307E3" w:rsidRDefault="00A83A8D">
      <w:pPr>
        <w:adjustRightInd w:val="0"/>
        <w:spacing w:line="288" w:lineRule="auto"/>
        <w:ind w:firstLineChars="200" w:firstLine="420"/>
        <w:rPr>
          <w:bCs/>
          <w:color w:val="000000"/>
          <w:szCs w:val="21"/>
        </w:rPr>
      </w:pPr>
      <w:r>
        <w:rPr>
          <w:bCs/>
          <w:color w:val="000000"/>
          <w:szCs w:val="21"/>
        </w:rPr>
        <w:t>全日制三年</w:t>
      </w:r>
    </w:p>
    <w:p w14:paraId="498F9AD4" w14:textId="77777777" w:rsidR="00B307E3" w:rsidRDefault="00B307E3">
      <w:pPr>
        <w:adjustRightInd w:val="0"/>
        <w:spacing w:line="288" w:lineRule="auto"/>
        <w:ind w:firstLineChars="176" w:firstLine="371"/>
        <w:rPr>
          <w:rFonts w:eastAsia="黑体"/>
          <w:b/>
          <w:color w:val="000000"/>
        </w:rPr>
      </w:pPr>
    </w:p>
    <w:p w14:paraId="3BA27A26" w14:textId="77777777" w:rsidR="00B307E3" w:rsidRDefault="00A83A8D">
      <w:pPr>
        <w:adjustRightInd w:val="0"/>
        <w:spacing w:line="288" w:lineRule="auto"/>
        <w:ind w:firstLineChars="176" w:firstLine="371"/>
        <w:rPr>
          <w:rFonts w:eastAsia="黑体"/>
          <w:b/>
          <w:color w:val="000000"/>
        </w:rPr>
      </w:pPr>
      <w:r>
        <w:rPr>
          <w:rFonts w:eastAsia="黑体"/>
          <w:b/>
          <w:color w:val="000000"/>
        </w:rPr>
        <w:t>五、培养目标与培养规格</w:t>
      </w:r>
    </w:p>
    <w:p w14:paraId="14AF6591" w14:textId="77777777" w:rsidR="00B307E3" w:rsidRDefault="00A83A8D">
      <w:pPr>
        <w:adjustRightInd w:val="0"/>
        <w:spacing w:line="288" w:lineRule="auto"/>
        <w:ind w:firstLineChars="200" w:firstLine="420"/>
        <w:rPr>
          <w:color w:val="FF0000"/>
        </w:rPr>
      </w:pPr>
      <w:r>
        <w:rPr>
          <w:color w:val="000000"/>
        </w:rPr>
        <w:t>1</w:t>
      </w:r>
      <w:r>
        <w:rPr>
          <w:color w:val="000000"/>
        </w:rPr>
        <w:t>．培养目标</w:t>
      </w:r>
    </w:p>
    <w:p w14:paraId="6337B0B6" w14:textId="77777777" w:rsidR="00B307E3" w:rsidRDefault="00A83A8D">
      <w:pPr>
        <w:adjustRightInd w:val="0"/>
        <w:spacing w:line="288" w:lineRule="auto"/>
        <w:ind w:firstLineChars="200" w:firstLine="420"/>
        <w:rPr>
          <w:color w:val="000000"/>
        </w:rPr>
      </w:pPr>
      <w:r>
        <w:rPr>
          <w:color w:val="000000"/>
        </w:rPr>
        <w:t>本专业培养德智体美劳全面发展，掌握扎实的科学文化基础和物流与供应链管理等知识，具备物流核心环节作业管理等能力，具备运用智慧物流、大数据、物联网等先进技术解决物流问题的能力，具有工匠精神和信息素养，能够从事智慧仓配、物流运输、物流数据分析、物流系统规划、物流项目运营等工作</w:t>
      </w:r>
      <w:proofErr w:type="gramStart"/>
      <w:r>
        <w:rPr>
          <w:color w:val="000000"/>
        </w:rPr>
        <w:t>的数智化</w:t>
      </w:r>
      <w:proofErr w:type="gramEnd"/>
      <w:r>
        <w:rPr>
          <w:color w:val="000000"/>
        </w:rPr>
        <w:t>复合型技术技能人才。</w:t>
      </w:r>
    </w:p>
    <w:p w14:paraId="4E533D70" w14:textId="77777777" w:rsidR="00B307E3" w:rsidRDefault="00A83A8D">
      <w:pPr>
        <w:adjustRightInd w:val="0"/>
        <w:spacing w:line="288" w:lineRule="auto"/>
        <w:ind w:firstLineChars="200" w:firstLine="420"/>
        <w:rPr>
          <w:color w:val="FF0000"/>
        </w:rPr>
      </w:pPr>
      <w:r>
        <w:rPr>
          <w:color w:val="000000"/>
        </w:rPr>
        <w:t>2</w:t>
      </w:r>
      <w:r>
        <w:rPr>
          <w:color w:val="000000"/>
        </w:rPr>
        <w:t>．培养规格</w:t>
      </w:r>
    </w:p>
    <w:p w14:paraId="2B32B87B" w14:textId="77777777" w:rsidR="00B307E3" w:rsidRDefault="00A83A8D">
      <w:pPr>
        <w:adjustRightInd w:val="0"/>
        <w:spacing w:line="288" w:lineRule="auto"/>
        <w:ind w:firstLineChars="200" w:firstLine="420"/>
        <w:rPr>
          <w:color w:val="000000"/>
        </w:rPr>
      </w:pPr>
      <w:r>
        <w:rPr>
          <w:color w:val="000000"/>
        </w:rPr>
        <w:t>（</w:t>
      </w:r>
      <w:r>
        <w:rPr>
          <w:color w:val="000000"/>
        </w:rPr>
        <w:t>1</w:t>
      </w:r>
      <w:r>
        <w:rPr>
          <w:color w:val="000000"/>
        </w:rPr>
        <w:t>）素质</w:t>
      </w:r>
    </w:p>
    <w:p w14:paraId="164E2DD4" w14:textId="77777777" w:rsidR="00B307E3" w:rsidRDefault="00A83A8D">
      <w:pPr>
        <w:adjustRightInd w:val="0"/>
        <w:spacing w:line="288" w:lineRule="auto"/>
        <w:ind w:firstLineChars="200" w:firstLine="420"/>
        <w:rPr>
          <w:color w:val="000000"/>
        </w:rPr>
      </w:pPr>
      <w:r>
        <w:rPr>
          <w:rFonts w:ascii="宋体" w:hAnsi="宋体" w:cs="宋体" w:hint="eastAsia"/>
          <w:color w:val="000000"/>
        </w:rPr>
        <w:t>①</w:t>
      </w:r>
      <w:r>
        <w:rPr>
          <w:color w:val="000000"/>
        </w:rPr>
        <w:t>思想政治素质：具有良好的政治素质和道德品质，坚定的政治方向，热爱祖国，拥护中国共产党的领导，</w:t>
      </w:r>
      <w:proofErr w:type="gramStart"/>
      <w:r>
        <w:rPr>
          <w:color w:val="000000"/>
        </w:rPr>
        <w:t>践行</w:t>
      </w:r>
      <w:proofErr w:type="gramEnd"/>
      <w:r>
        <w:rPr>
          <w:color w:val="000000"/>
        </w:rPr>
        <w:t>社会主义核心价值观。</w:t>
      </w:r>
    </w:p>
    <w:p w14:paraId="1775D157" w14:textId="77777777" w:rsidR="00B307E3" w:rsidRDefault="00A83A8D">
      <w:pPr>
        <w:adjustRightInd w:val="0"/>
        <w:spacing w:line="288" w:lineRule="auto"/>
        <w:ind w:firstLineChars="200" w:firstLine="420"/>
        <w:rPr>
          <w:color w:val="000000"/>
        </w:rPr>
      </w:pPr>
      <w:r>
        <w:rPr>
          <w:rFonts w:ascii="宋体" w:hAnsi="宋体" w:cs="宋体" w:hint="eastAsia"/>
          <w:color w:val="000000"/>
        </w:rPr>
        <w:t>②</w:t>
      </w:r>
      <w:r>
        <w:rPr>
          <w:color w:val="000000"/>
        </w:rPr>
        <w:t>职业道德素质：具备高度的职业责任感和敬业精神，遵守职业道德规范，诚实守信，勤奋踏实，具有团队合作精神。</w:t>
      </w:r>
    </w:p>
    <w:p w14:paraId="1103DC21" w14:textId="77777777" w:rsidR="00B307E3" w:rsidRDefault="00A83A8D">
      <w:pPr>
        <w:adjustRightInd w:val="0"/>
        <w:spacing w:line="288" w:lineRule="auto"/>
        <w:ind w:firstLineChars="200" w:firstLine="420"/>
        <w:rPr>
          <w:color w:val="000000"/>
        </w:rPr>
      </w:pPr>
      <w:r>
        <w:rPr>
          <w:rFonts w:ascii="宋体" w:hAnsi="宋体" w:cs="宋体" w:hint="eastAsia"/>
          <w:color w:val="000000"/>
        </w:rPr>
        <w:t>③</w:t>
      </w:r>
      <w:r>
        <w:rPr>
          <w:color w:val="000000"/>
        </w:rPr>
        <w:t>身心素质：具备健康的体魄和良好的心理素质，能够适应物流行业高强度、快节奏的工作环境，保持积极向上的生活态度。</w:t>
      </w:r>
    </w:p>
    <w:p w14:paraId="18D2A673" w14:textId="77777777" w:rsidR="00B307E3" w:rsidRDefault="00A83A8D">
      <w:pPr>
        <w:adjustRightInd w:val="0"/>
        <w:spacing w:line="288" w:lineRule="auto"/>
        <w:ind w:firstLineChars="200" w:firstLine="420"/>
        <w:rPr>
          <w:color w:val="000000"/>
        </w:rPr>
      </w:pPr>
      <w:r>
        <w:rPr>
          <w:color w:val="000000"/>
        </w:rPr>
        <w:t>（</w:t>
      </w:r>
      <w:r>
        <w:rPr>
          <w:color w:val="000000"/>
        </w:rPr>
        <w:t>2</w:t>
      </w:r>
      <w:r>
        <w:rPr>
          <w:color w:val="000000"/>
        </w:rPr>
        <w:t>）知识</w:t>
      </w:r>
    </w:p>
    <w:p w14:paraId="1765AED7" w14:textId="77777777" w:rsidR="00B307E3" w:rsidRDefault="00A83A8D">
      <w:pPr>
        <w:adjustRightInd w:val="0"/>
        <w:spacing w:line="288" w:lineRule="auto"/>
        <w:ind w:firstLineChars="200" w:firstLine="420"/>
        <w:rPr>
          <w:color w:val="000000"/>
        </w:rPr>
      </w:pPr>
      <w:r>
        <w:rPr>
          <w:rFonts w:ascii="宋体" w:hAnsi="宋体" w:cs="宋体" w:hint="eastAsia"/>
          <w:color w:val="000000"/>
        </w:rPr>
        <w:t>①</w:t>
      </w:r>
      <w:r>
        <w:rPr>
          <w:color w:val="000000"/>
        </w:rPr>
        <w:t>物流基础知识：掌握物流学、供应链管理、运输管理、仓储管理、配送管理、国际物流等方面的基本理论和方法。</w:t>
      </w:r>
    </w:p>
    <w:p w14:paraId="10406FA4" w14:textId="77777777" w:rsidR="00B307E3" w:rsidRDefault="00A83A8D">
      <w:pPr>
        <w:adjustRightInd w:val="0"/>
        <w:spacing w:line="288" w:lineRule="auto"/>
        <w:ind w:firstLineChars="200" w:firstLine="420"/>
        <w:rPr>
          <w:color w:val="000000"/>
        </w:rPr>
      </w:pPr>
      <w:r>
        <w:rPr>
          <w:rFonts w:ascii="宋体" w:hAnsi="宋体" w:cs="宋体" w:hint="eastAsia"/>
          <w:color w:val="000000"/>
        </w:rPr>
        <w:t>②</w:t>
      </w:r>
      <w:r>
        <w:rPr>
          <w:color w:val="000000"/>
        </w:rPr>
        <w:t>管理学知识：了解管理学、市场营销、财务管理、人力资源管理等相关知识，为物流企业的管理提供理论支持。</w:t>
      </w:r>
    </w:p>
    <w:p w14:paraId="31388F0F" w14:textId="77777777" w:rsidR="00B307E3" w:rsidRDefault="00A83A8D">
      <w:pPr>
        <w:adjustRightInd w:val="0"/>
        <w:spacing w:line="288" w:lineRule="auto"/>
        <w:ind w:firstLineChars="200" w:firstLine="420"/>
        <w:rPr>
          <w:color w:val="000000"/>
        </w:rPr>
      </w:pPr>
      <w:r>
        <w:rPr>
          <w:rFonts w:ascii="宋体" w:hAnsi="宋体" w:cs="宋体" w:hint="eastAsia"/>
          <w:color w:val="000000"/>
        </w:rPr>
        <w:t>③</w:t>
      </w:r>
      <w:r>
        <w:rPr>
          <w:color w:val="000000"/>
        </w:rPr>
        <w:t>信息技术知识：熟悉计算机应用基础、数据库技术、网络技术、物联网技术等现代信息技术，</w:t>
      </w:r>
      <w:r>
        <w:rPr>
          <w:color w:val="000000"/>
        </w:rPr>
        <w:lastRenderedPageBreak/>
        <w:t>了解其在物流领域的应用。</w:t>
      </w:r>
    </w:p>
    <w:p w14:paraId="69A46637" w14:textId="77777777" w:rsidR="00B307E3" w:rsidRDefault="00A83A8D">
      <w:pPr>
        <w:adjustRightInd w:val="0"/>
        <w:spacing w:line="288" w:lineRule="auto"/>
        <w:ind w:firstLineChars="200" w:firstLine="420"/>
        <w:rPr>
          <w:color w:val="000000"/>
        </w:rPr>
      </w:pPr>
      <w:r>
        <w:rPr>
          <w:rFonts w:ascii="宋体" w:hAnsi="宋体" w:cs="宋体" w:hint="eastAsia"/>
          <w:color w:val="000000"/>
        </w:rPr>
        <w:t>④</w:t>
      </w:r>
      <w:r>
        <w:rPr>
          <w:color w:val="000000"/>
        </w:rPr>
        <w:t>法律知识：了解与物流相关的法律法规，如合同法、物流法、海关法等，确保物流活动的合法性和规范性。</w:t>
      </w:r>
    </w:p>
    <w:p w14:paraId="064A7E64" w14:textId="77777777" w:rsidR="00B307E3" w:rsidRDefault="00A83A8D">
      <w:pPr>
        <w:adjustRightInd w:val="0"/>
        <w:spacing w:line="288" w:lineRule="auto"/>
        <w:ind w:firstLineChars="200" w:firstLine="420"/>
        <w:rPr>
          <w:color w:val="000000"/>
        </w:rPr>
      </w:pPr>
      <w:r>
        <w:rPr>
          <w:color w:val="000000"/>
        </w:rPr>
        <w:t>（</w:t>
      </w:r>
      <w:r>
        <w:rPr>
          <w:color w:val="000000"/>
        </w:rPr>
        <w:t>3</w:t>
      </w:r>
      <w:r>
        <w:rPr>
          <w:color w:val="000000"/>
        </w:rPr>
        <w:t>）能力</w:t>
      </w:r>
    </w:p>
    <w:p w14:paraId="4D08AE35" w14:textId="77777777" w:rsidR="00B307E3" w:rsidRDefault="00A83A8D">
      <w:pPr>
        <w:adjustRightInd w:val="0"/>
        <w:spacing w:line="288" w:lineRule="auto"/>
        <w:ind w:firstLineChars="200" w:firstLine="420"/>
        <w:rPr>
          <w:color w:val="000000"/>
        </w:rPr>
      </w:pPr>
      <w:r>
        <w:rPr>
          <w:rFonts w:ascii="宋体" w:hAnsi="宋体" w:cs="宋体" w:hint="eastAsia"/>
          <w:color w:val="000000"/>
        </w:rPr>
        <w:t>①</w:t>
      </w:r>
      <w:r>
        <w:rPr>
          <w:color w:val="000000"/>
        </w:rPr>
        <w:t>物流操作能力：具备物流现场操作、货物装卸、仓储管理、运输组织、配送服务等实际操作能力。</w:t>
      </w:r>
    </w:p>
    <w:p w14:paraId="1EB1B564" w14:textId="77777777" w:rsidR="00B307E3" w:rsidRDefault="00A83A8D">
      <w:pPr>
        <w:adjustRightInd w:val="0"/>
        <w:spacing w:line="288" w:lineRule="auto"/>
        <w:ind w:firstLineChars="200" w:firstLine="420"/>
        <w:rPr>
          <w:color w:val="000000"/>
        </w:rPr>
      </w:pPr>
      <w:r>
        <w:rPr>
          <w:rFonts w:ascii="宋体" w:hAnsi="宋体" w:cs="宋体" w:hint="eastAsia"/>
          <w:color w:val="000000"/>
        </w:rPr>
        <w:t>②</w:t>
      </w:r>
      <w:r>
        <w:rPr>
          <w:color w:val="000000"/>
        </w:rPr>
        <w:t>物流规划与设计能力：能够运用物流理论知识，对物流系统进行规划与设计，提高物流效率和服务质量。</w:t>
      </w:r>
    </w:p>
    <w:p w14:paraId="47083B59" w14:textId="77777777" w:rsidR="00B307E3" w:rsidRDefault="00A83A8D">
      <w:pPr>
        <w:adjustRightInd w:val="0"/>
        <w:spacing w:line="288" w:lineRule="auto"/>
        <w:ind w:firstLineChars="200" w:firstLine="420"/>
        <w:rPr>
          <w:color w:val="000000"/>
        </w:rPr>
      </w:pPr>
      <w:r>
        <w:rPr>
          <w:rFonts w:ascii="宋体" w:hAnsi="宋体" w:cs="宋体" w:hint="eastAsia"/>
          <w:color w:val="000000"/>
        </w:rPr>
        <w:t>③</w:t>
      </w:r>
      <w:r>
        <w:rPr>
          <w:color w:val="000000"/>
        </w:rPr>
        <w:t>数字技术应用能力：具有适应数字化发展需求的数字技术和信息技术的应用能力，能够运用大数据、云计算、人工智能等新技术手段，推动物流行业的数字化转型。</w:t>
      </w:r>
    </w:p>
    <w:p w14:paraId="1EA11718" w14:textId="77777777" w:rsidR="00B307E3" w:rsidRDefault="00A83A8D">
      <w:pPr>
        <w:adjustRightInd w:val="0"/>
        <w:spacing w:line="288" w:lineRule="auto"/>
        <w:ind w:firstLineChars="200" w:firstLine="420"/>
        <w:rPr>
          <w:color w:val="000000"/>
        </w:rPr>
      </w:pPr>
      <w:r>
        <w:rPr>
          <w:rFonts w:ascii="宋体" w:hAnsi="宋体" w:cs="宋体" w:hint="eastAsia"/>
          <w:color w:val="000000"/>
        </w:rPr>
        <w:t>④</w:t>
      </w:r>
      <w:r>
        <w:rPr>
          <w:color w:val="000000"/>
        </w:rPr>
        <w:t>信息技术应用能力：掌握现代信息技术在物流领域的应用，能够利用信息技术手段解决物流问题，提高物流信息化水平。</w:t>
      </w:r>
    </w:p>
    <w:p w14:paraId="3223D18F" w14:textId="77777777" w:rsidR="00B307E3" w:rsidRDefault="00A83A8D">
      <w:pPr>
        <w:adjustRightInd w:val="0"/>
        <w:spacing w:line="288" w:lineRule="auto"/>
        <w:ind w:firstLineChars="200" w:firstLine="420"/>
        <w:rPr>
          <w:color w:val="000000"/>
        </w:rPr>
      </w:pPr>
      <w:r>
        <w:rPr>
          <w:rFonts w:ascii="宋体" w:hAnsi="宋体" w:cs="宋体" w:hint="eastAsia"/>
          <w:color w:val="000000"/>
        </w:rPr>
        <w:t>⑤</w:t>
      </w:r>
      <w:r>
        <w:rPr>
          <w:color w:val="000000"/>
        </w:rPr>
        <w:t>探究学习与终身学习能力：具备自主学习和终身学习的能力，能够不断更新知识结构，提高综合素质，适应物流行业的可持续发展。</w:t>
      </w:r>
    </w:p>
    <w:p w14:paraId="7EAB58BA" w14:textId="77777777" w:rsidR="00B307E3" w:rsidRDefault="00B307E3">
      <w:pPr>
        <w:adjustRightInd w:val="0"/>
        <w:spacing w:line="288" w:lineRule="auto"/>
        <w:ind w:firstLineChars="200" w:firstLine="420"/>
        <w:rPr>
          <w:color w:val="000000"/>
        </w:rPr>
      </w:pPr>
    </w:p>
    <w:p w14:paraId="450D6C0F" w14:textId="77777777" w:rsidR="00B307E3" w:rsidRDefault="00A83A8D">
      <w:pPr>
        <w:adjustRightInd w:val="0"/>
        <w:spacing w:line="288" w:lineRule="auto"/>
        <w:ind w:firstLineChars="200" w:firstLine="422"/>
        <w:rPr>
          <w:rFonts w:eastAsia="黑体"/>
          <w:b/>
          <w:color w:val="000000"/>
        </w:rPr>
      </w:pPr>
      <w:r>
        <w:rPr>
          <w:rFonts w:eastAsia="黑体"/>
          <w:b/>
          <w:color w:val="000000"/>
        </w:rPr>
        <w:t>六、职业面向及职业能力</w:t>
      </w:r>
    </w:p>
    <w:p w14:paraId="6F277131" w14:textId="77777777" w:rsidR="00B307E3" w:rsidRDefault="00A83A8D">
      <w:pPr>
        <w:adjustRightInd w:val="0"/>
        <w:spacing w:line="288" w:lineRule="auto"/>
        <w:ind w:firstLineChars="200" w:firstLine="420"/>
        <w:rPr>
          <w:bCs/>
          <w:color w:val="FF0000"/>
          <w:szCs w:val="21"/>
        </w:rPr>
      </w:pPr>
      <w:r>
        <w:rPr>
          <w:color w:val="000000"/>
          <w:szCs w:val="21"/>
        </w:rPr>
        <w:t>1</w:t>
      </w:r>
      <w:r>
        <w:rPr>
          <w:color w:val="000000"/>
          <w:szCs w:val="21"/>
        </w:rPr>
        <w:t>．职业面向</w:t>
      </w:r>
    </w:p>
    <w:p w14:paraId="13CAEABB" w14:textId="77777777" w:rsidR="00B307E3" w:rsidRDefault="00A83A8D">
      <w:pPr>
        <w:adjustRightInd w:val="0"/>
        <w:spacing w:line="288" w:lineRule="auto"/>
        <w:ind w:firstLineChars="200" w:firstLine="420"/>
        <w:rPr>
          <w:bCs/>
          <w:color w:val="000000"/>
          <w:szCs w:val="21"/>
        </w:rPr>
      </w:pPr>
      <w:r>
        <w:rPr>
          <w:bCs/>
          <w:color w:val="000000"/>
          <w:szCs w:val="21"/>
        </w:rPr>
        <w:t>主要就业单位：主要就业于大型国际物流公司、国内知名物流公司、地区性物流公司等物流企业，以及生产制造业和零售、批发等商贸企业的物流部门。此外，政府部门如交通运输局、海关、邮政局等也是毕业生的就业选择之一。</w:t>
      </w:r>
    </w:p>
    <w:p w14:paraId="5EF5B630" w14:textId="77777777" w:rsidR="00B307E3" w:rsidRDefault="00A83A8D">
      <w:pPr>
        <w:adjustRightInd w:val="0"/>
        <w:spacing w:line="288" w:lineRule="auto"/>
        <w:ind w:firstLineChars="200" w:firstLine="420"/>
        <w:rPr>
          <w:bCs/>
          <w:color w:val="000000"/>
          <w:szCs w:val="21"/>
        </w:rPr>
      </w:pPr>
      <w:r>
        <w:rPr>
          <w:bCs/>
          <w:color w:val="000000"/>
          <w:szCs w:val="21"/>
        </w:rPr>
        <w:t>主要就业部门（岗位）：物流专业专科毕业生在就业后可以从事运输部门、仓储部门、配送部门、供应链管理部门、物流信息系统部门以及客户服务部门等多个岗位，如物流项目运营、物流销售、物流数据分析、国际货运等岗位（群）。</w:t>
      </w:r>
    </w:p>
    <w:p w14:paraId="7B3EB4D6" w14:textId="77777777" w:rsidR="00B307E3" w:rsidRDefault="00A83A8D">
      <w:pPr>
        <w:adjustRightInd w:val="0"/>
        <w:spacing w:line="288" w:lineRule="auto"/>
        <w:ind w:firstLineChars="200" w:firstLine="420"/>
        <w:rPr>
          <w:color w:val="000000"/>
          <w:szCs w:val="21"/>
        </w:rPr>
      </w:pPr>
      <w:r>
        <w:rPr>
          <w:color w:val="000000"/>
          <w:szCs w:val="21"/>
        </w:rPr>
        <w:t>可从事的工作岗位及职业能力要求如表</w:t>
      </w:r>
      <w:r>
        <w:rPr>
          <w:color w:val="000000"/>
          <w:szCs w:val="21"/>
        </w:rPr>
        <w:t>1</w:t>
      </w:r>
      <w:r>
        <w:rPr>
          <w:color w:val="000000"/>
          <w:szCs w:val="21"/>
        </w:rPr>
        <w:t>所示。</w:t>
      </w:r>
    </w:p>
    <w:p w14:paraId="4A374634"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1  </w:t>
      </w:r>
      <w:r>
        <w:rPr>
          <w:color w:val="000000"/>
          <w:sz w:val="18"/>
          <w:szCs w:val="18"/>
        </w:rPr>
        <w:t>岗位工作任务与职业能力分析表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704"/>
        <w:gridCol w:w="704"/>
        <w:gridCol w:w="2388"/>
        <w:gridCol w:w="3369"/>
        <w:gridCol w:w="1303"/>
      </w:tblGrid>
      <w:tr w:rsidR="00B307E3" w14:paraId="4AE9AB46" w14:textId="77777777" w:rsidTr="00144899">
        <w:trPr>
          <w:trHeight w:val="397"/>
          <w:tblHeader/>
          <w:jc w:val="center"/>
        </w:trPr>
        <w:tc>
          <w:tcPr>
            <w:tcW w:w="608" w:type="dxa"/>
            <w:vAlign w:val="center"/>
          </w:tcPr>
          <w:p w14:paraId="52D1D8F9" w14:textId="77777777" w:rsidR="00B307E3" w:rsidRDefault="00A83A8D">
            <w:pPr>
              <w:jc w:val="center"/>
              <w:rPr>
                <w:rFonts w:eastAsia="黑体"/>
                <w:color w:val="000000"/>
                <w:sz w:val="18"/>
                <w:szCs w:val="18"/>
              </w:rPr>
            </w:pPr>
            <w:r>
              <w:rPr>
                <w:rFonts w:eastAsia="黑体"/>
                <w:color w:val="000000"/>
                <w:sz w:val="18"/>
                <w:szCs w:val="18"/>
              </w:rPr>
              <w:t>序号</w:t>
            </w:r>
          </w:p>
        </w:tc>
        <w:tc>
          <w:tcPr>
            <w:tcW w:w="709" w:type="dxa"/>
            <w:vAlign w:val="center"/>
          </w:tcPr>
          <w:p w14:paraId="779D8762" w14:textId="77777777" w:rsidR="00B307E3" w:rsidRDefault="00A83A8D">
            <w:pPr>
              <w:jc w:val="center"/>
              <w:rPr>
                <w:rFonts w:eastAsia="黑体"/>
                <w:color w:val="000000"/>
                <w:sz w:val="18"/>
                <w:szCs w:val="18"/>
              </w:rPr>
            </w:pPr>
            <w:r>
              <w:rPr>
                <w:rFonts w:eastAsia="黑体"/>
                <w:color w:val="000000"/>
                <w:sz w:val="18"/>
                <w:szCs w:val="18"/>
              </w:rPr>
              <w:t>岗位类别</w:t>
            </w:r>
          </w:p>
        </w:tc>
        <w:tc>
          <w:tcPr>
            <w:tcW w:w="709" w:type="dxa"/>
            <w:vAlign w:val="center"/>
          </w:tcPr>
          <w:p w14:paraId="19DA11FC" w14:textId="77777777" w:rsidR="00B307E3" w:rsidRDefault="00A83A8D">
            <w:pPr>
              <w:jc w:val="center"/>
              <w:rPr>
                <w:rFonts w:eastAsia="黑体"/>
                <w:color w:val="000000"/>
                <w:sz w:val="18"/>
                <w:szCs w:val="18"/>
              </w:rPr>
            </w:pPr>
            <w:r>
              <w:rPr>
                <w:rFonts w:eastAsia="黑体"/>
                <w:color w:val="000000"/>
                <w:sz w:val="18"/>
                <w:szCs w:val="18"/>
              </w:rPr>
              <w:t>职业岗位</w:t>
            </w:r>
          </w:p>
        </w:tc>
        <w:tc>
          <w:tcPr>
            <w:tcW w:w="2410" w:type="dxa"/>
            <w:vAlign w:val="center"/>
          </w:tcPr>
          <w:p w14:paraId="3B97F18D" w14:textId="77777777" w:rsidR="00B307E3" w:rsidRDefault="00A83A8D">
            <w:pPr>
              <w:jc w:val="center"/>
              <w:rPr>
                <w:rFonts w:eastAsia="黑体"/>
                <w:color w:val="000000"/>
                <w:sz w:val="18"/>
                <w:szCs w:val="18"/>
              </w:rPr>
            </w:pPr>
            <w:r>
              <w:rPr>
                <w:rFonts w:eastAsia="黑体"/>
                <w:color w:val="000000"/>
                <w:sz w:val="18"/>
                <w:szCs w:val="18"/>
              </w:rPr>
              <w:t>工作任务</w:t>
            </w:r>
          </w:p>
        </w:tc>
        <w:tc>
          <w:tcPr>
            <w:tcW w:w="3402" w:type="dxa"/>
            <w:vAlign w:val="center"/>
          </w:tcPr>
          <w:p w14:paraId="4232671E" w14:textId="77777777" w:rsidR="00B307E3" w:rsidRDefault="00A83A8D">
            <w:pPr>
              <w:jc w:val="center"/>
              <w:rPr>
                <w:rFonts w:eastAsia="黑体"/>
                <w:color w:val="000000"/>
                <w:sz w:val="18"/>
                <w:szCs w:val="18"/>
              </w:rPr>
            </w:pPr>
            <w:r>
              <w:rPr>
                <w:rFonts w:eastAsia="黑体" w:hint="eastAsia"/>
                <w:color w:val="000000"/>
                <w:sz w:val="18"/>
                <w:szCs w:val="18"/>
              </w:rPr>
              <w:t>能力</w:t>
            </w:r>
            <w:r>
              <w:rPr>
                <w:rFonts w:eastAsia="黑体"/>
                <w:color w:val="000000"/>
                <w:sz w:val="18"/>
                <w:szCs w:val="18"/>
              </w:rPr>
              <w:t>、知识与素质要求</w:t>
            </w:r>
          </w:p>
        </w:tc>
        <w:tc>
          <w:tcPr>
            <w:tcW w:w="1314" w:type="dxa"/>
            <w:vAlign w:val="center"/>
          </w:tcPr>
          <w:p w14:paraId="316C0C32" w14:textId="77777777" w:rsidR="00B307E3" w:rsidRDefault="00A83A8D">
            <w:pPr>
              <w:jc w:val="center"/>
              <w:rPr>
                <w:rFonts w:eastAsia="黑体"/>
                <w:color w:val="000000"/>
                <w:sz w:val="18"/>
                <w:szCs w:val="18"/>
              </w:rPr>
            </w:pPr>
            <w:r>
              <w:rPr>
                <w:rFonts w:eastAsia="黑体"/>
                <w:color w:val="000000"/>
                <w:sz w:val="18"/>
                <w:szCs w:val="18"/>
              </w:rPr>
              <w:t>主要支撑课程</w:t>
            </w:r>
          </w:p>
        </w:tc>
      </w:tr>
      <w:tr w:rsidR="007324B9" w14:paraId="2B532FB6" w14:textId="77777777" w:rsidTr="00144899">
        <w:trPr>
          <w:trHeight w:val="397"/>
          <w:jc w:val="center"/>
        </w:trPr>
        <w:tc>
          <w:tcPr>
            <w:tcW w:w="608" w:type="dxa"/>
            <w:vAlign w:val="center"/>
          </w:tcPr>
          <w:p w14:paraId="3A8E1EC3" w14:textId="77777777" w:rsidR="007324B9" w:rsidRDefault="007324B9">
            <w:pPr>
              <w:jc w:val="center"/>
              <w:rPr>
                <w:color w:val="000000"/>
                <w:sz w:val="18"/>
                <w:szCs w:val="18"/>
              </w:rPr>
            </w:pPr>
            <w:r>
              <w:rPr>
                <w:color w:val="000000"/>
                <w:sz w:val="18"/>
                <w:szCs w:val="18"/>
              </w:rPr>
              <w:t>1</w:t>
            </w:r>
          </w:p>
        </w:tc>
        <w:tc>
          <w:tcPr>
            <w:tcW w:w="709" w:type="dxa"/>
            <w:vMerge w:val="restart"/>
            <w:vAlign w:val="center"/>
          </w:tcPr>
          <w:p w14:paraId="01CFB09E" w14:textId="77777777" w:rsidR="007324B9" w:rsidRDefault="007324B9">
            <w:pPr>
              <w:jc w:val="center"/>
              <w:rPr>
                <w:color w:val="000000"/>
                <w:sz w:val="18"/>
                <w:szCs w:val="18"/>
              </w:rPr>
            </w:pPr>
            <w:r>
              <w:rPr>
                <w:color w:val="000000"/>
                <w:sz w:val="18"/>
                <w:szCs w:val="18"/>
              </w:rPr>
              <w:t>核心岗位</w:t>
            </w:r>
          </w:p>
        </w:tc>
        <w:tc>
          <w:tcPr>
            <w:tcW w:w="709" w:type="dxa"/>
            <w:vAlign w:val="center"/>
          </w:tcPr>
          <w:p w14:paraId="58885808" w14:textId="77777777" w:rsidR="007324B9" w:rsidRDefault="007324B9">
            <w:pPr>
              <w:jc w:val="center"/>
              <w:rPr>
                <w:color w:val="000000"/>
                <w:sz w:val="18"/>
                <w:szCs w:val="18"/>
              </w:rPr>
            </w:pPr>
            <w:r>
              <w:rPr>
                <w:sz w:val="18"/>
                <w:szCs w:val="18"/>
              </w:rPr>
              <w:t>仓储管理</w:t>
            </w:r>
          </w:p>
        </w:tc>
        <w:tc>
          <w:tcPr>
            <w:tcW w:w="2410" w:type="dxa"/>
            <w:vAlign w:val="center"/>
          </w:tcPr>
          <w:p w14:paraId="6F35DDCA" w14:textId="77777777" w:rsidR="007324B9" w:rsidRDefault="007324B9">
            <w:pPr>
              <w:rPr>
                <w:color w:val="000000"/>
                <w:sz w:val="18"/>
                <w:szCs w:val="18"/>
              </w:rPr>
            </w:pPr>
            <w:r>
              <w:rPr>
                <w:color w:val="000000"/>
                <w:sz w:val="18"/>
                <w:szCs w:val="18"/>
              </w:rPr>
              <w:t>(1)</w:t>
            </w:r>
            <w:r>
              <w:rPr>
                <w:color w:val="000000"/>
                <w:sz w:val="18"/>
                <w:szCs w:val="18"/>
              </w:rPr>
              <w:t>商品接运前的准备</w:t>
            </w:r>
            <w:r>
              <w:rPr>
                <w:rFonts w:hint="eastAsia"/>
                <w:color w:val="000000"/>
                <w:sz w:val="18"/>
                <w:szCs w:val="18"/>
              </w:rPr>
              <w:t>。</w:t>
            </w:r>
          </w:p>
          <w:p w14:paraId="3023DEBC" w14:textId="77777777" w:rsidR="007324B9" w:rsidRDefault="007324B9">
            <w:pPr>
              <w:rPr>
                <w:color w:val="000000"/>
                <w:sz w:val="18"/>
                <w:szCs w:val="18"/>
              </w:rPr>
            </w:pPr>
            <w:r>
              <w:rPr>
                <w:color w:val="000000"/>
                <w:sz w:val="18"/>
                <w:szCs w:val="18"/>
              </w:rPr>
              <w:t>(2)</w:t>
            </w:r>
            <w:r>
              <w:rPr>
                <w:color w:val="000000"/>
                <w:sz w:val="18"/>
                <w:szCs w:val="18"/>
              </w:rPr>
              <w:t>商品到货及出库计划，进行仓储入库作业流程设计、商品分类与编码</w:t>
            </w:r>
            <w:r>
              <w:rPr>
                <w:rFonts w:hint="eastAsia"/>
                <w:color w:val="000000"/>
                <w:sz w:val="18"/>
                <w:szCs w:val="18"/>
              </w:rPr>
              <w:t>。</w:t>
            </w:r>
          </w:p>
          <w:p w14:paraId="556957C9" w14:textId="77777777" w:rsidR="007324B9" w:rsidRDefault="007324B9">
            <w:pPr>
              <w:rPr>
                <w:color w:val="000000"/>
                <w:sz w:val="18"/>
                <w:szCs w:val="18"/>
              </w:rPr>
            </w:pPr>
            <w:r>
              <w:rPr>
                <w:color w:val="000000"/>
                <w:sz w:val="18"/>
                <w:szCs w:val="18"/>
              </w:rPr>
              <w:t>(3)</w:t>
            </w:r>
            <w:r>
              <w:rPr>
                <w:color w:val="000000"/>
                <w:sz w:val="18"/>
                <w:szCs w:val="18"/>
              </w:rPr>
              <w:t>商品验收流程设计与组织、入库信息处理、储位规划</w:t>
            </w:r>
            <w:r>
              <w:rPr>
                <w:rFonts w:hint="eastAsia"/>
                <w:color w:val="000000"/>
                <w:sz w:val="18"/>
                <w:szCs w:val="18"/>
              </w:rPr>
              <w:t>。</w:t>
            </w:r>
          </w:p>
          <w:p w14:paraId="61DD92EC" w14:textId="77777777" w:rsidR="007324B9" w:rsidRDefault="007324B9">
            <w:pPr>
              <w:rPr>
                <w:color w:val="000000"/>
                <w:sz w:val="18"/>
                <w:szCs w:val="18"/>
              </w:rPr>
            </w:pPr>
            <w:r>
              <w:rPr>
                <w:color w:val="000000"/>
                <w:sz w:val="18"/>
                <w:szCs w:val="18"/>
              </w:rPr>
              <w:t>(4)</w:t>
            </w:r>
            <w:r>
              <w:rPr>
                <w:color w:val="000000"/>
                <w:sz w:val="18"/>
                <w:szCs w:val="18"/>
              </w:rPr>
              <w:t>商品盘点、帐卡、档案管理、库存管理、商品养护</w:t>
            </w:r>
            <w:r>
              <w:rPr>
                <w:rFonts w:hint="eastAsia"/>
                <w:color w:val="000000"/>
                <w:sz w:val="18"/>
                <w:szCs w:val="18"/>
              </w:rPr>
              <w:t>。</w:t>
            </w:r>
          </w:p>
          <w:p w14:paraId="785F4D0A" w14:textId="77777777" w:rsidR="007324B9" w:rsidRDefault="007324B9">
            <w:pPr>
              <w:rPr>
                <w:color w:val="000000"/>
                <w:sz w:val="18"/>
                <w:szCs w:val="18"/>
              </w:rPr>
            </w:pPr>
            <w:r>
              <w:rPr>
                <w:color w:val="000000"/>
                <w:sz w:val="18"/>
                <w:szCs w:val="18"/>
              </w:rPr>
              <w:t>(5)</w:t>
            </w:r>
            <w:r>
              <w:rPr>
                <w:color w:val="000000"/>
                <w:sz w:val="18"/>
                <w:szCs w:val="18"/>
              </w:rPr>
              <w:t>出库商品检查、出库商品信息。</w:t>
            </w:r>
          </w:p>
        </w:tc>
        <w:tc>
          <w:tcPr>
            <w:tcW w:w="3402" w:type="dxa"/>
            <w:vAlign w:val="center"/>
          </w:tcPr>
          <w:p w14:paraId="1BB6D296" w14:textId="77777777" w:rsidR="007324B9" w:rsidRDefault="007324B9">
            <w:pPr>
              <w:rPr>
                <w:color w:val="000000"/>
                <w:sz w:val="18"/>
                <w:szCs w:val="18"/>
              </w:rPr>
            </w:pPr>
            <w:r>
              <w:rPr>
                <w:color w:val="000000"/>
                <w:sz w:val="18"/>
                <w:szCs w:val="18"/>
              </w:rPr>
              <w:t>(1)</w:t>
            </w:r>
            <w:r>
              <w:rPr>
                <w:color w:val="000000"/>
                <w:sz w:val="18"/>
                <w:szCs w:val="18"/>
              </w:rPr>
              <w:t>掌握仓储功能、仓库布局、储位规划、库存决策知识</w:t>
            </w:r>
            <w:r>
              <w:rPr>
                <w:rFonts w:hint="eastAsia"/>
                <w:color w:val="000000"/>
                <w:sz w:val="18"/>
                <w:szCs w:val="18"/>
              </w:rPr>
              <w:t>。</w:t>
            </w:r>
          </w:p>
          <w:p w14:paraId="1400B548" w14:textId="77777777" w:rsidR="007324B9" w:rsidRDefault="007324B9">
            <w:pPr>
              <w:rPr>
                <w:color w:val="000000"/>
                <w:sz w:val="18"/>
                <w:szCs w:val="18"/>
              </w:rPr>
            </w:pPr>
            <w:r>
              <w:rPr>
                <w:color w:val="000000"/>
                <w:sz w:val="18"/>
                <w:szCs w:val="18"/>
              </w:rPr>
              <w:t>(2)</w:t>
            </w:r>
            <w:r>
              <w:rPr>
                <w:color w:val="000000"/>
                <w:sz w:val="18"/>
                <w:szCs w:val="18"/>
              </w:rPr>
              <w:t>掌握商品保养基本知识</w:t>
            </w:r>
            <w:r>
              <w:rPr>
                <w:rFonts w:hint="eastAsia"/>
                <w:color w:val="000000"/>
                <w:sz w:val="18"/>
                <w:szCs w:val="18"/>
              </w:rPr>
              <w:t>。</w:t>
            </w:r>
          </w:p>
          <w:p w14:paraId="00E8CA18" w14:textId="77777777" w:rsidR="007324B9" w:rsidRDefault="007324B9">
            <w:pPr>
              <w:rPr>
                <w:color w:val="000000"/>
                <w:sz w:val="18"/>
                <w:szCs w:val="18"/>
              </w:rPr>
            </w:pPr>
            <w:r>
              <w:rPr>
                <w:color w:val="000000"/>
                <w:sz w:val="18"/>
                <w:szCs w:val="18"/>
              </w:rPr>
              <w:t>(3)</w:t>
            </w:r>
            <w:r>
              <w:rPr>
                <w:color w:val="000000"/>
                <w:sz w:val="18"/>
                <w:szCs w:val="18"/>
              </w:rPr>
              <w:t>掌握仓储业务管理流程环节作业标准、信息传递与相关资源配置要求</w:t>
            </w:r>
            <w:r>
              <w:rPr>
                <w:rFonts w:hint="eastAsia"/>
                <w:color w:val="000000"/>
                <w:sz w:val="18"/>
                <w:szCs w:val="18"/>
              </w:rPr>
              <w:t>。</w:t>
            </w:r>
          </w:p>
          <w:p w14:paraId="3EE5431C" w14:textId="77777777" w:rsidR="007324B9" w:rsidRDefault="007324B9">
            <w:pPr>
              <w:rPr>
                <w:color w:val="000000"/>
                <w:sz w:val="18"/>
                <w:szCs w:val="18"/>
              </w:rPr>
            </w:pPr>
            <w:r>
              <w:rPr>
                <w:color w:val="000000"/>
                <w:sz w:val="18"/>
                <w:szCs w:val="18"/>
              </w:rPr>
              <w:t>(4)</w:t>
            </w:r>
            <w:r>
              <w:rPr>
                <w:color w:val="000000"/>
                <w:sz w:val="18"/>
                <w:szCs w:val="18"/>
              </w:rPr>
              <w:t>熟悉仓库作业的基本流程</w:t>
            </w:r>
            <w:r>
              <w:rPr>
                <w:rFonts w:hint="eastAsia"/>
                <w:color w:val="000000"/>
                <w:sz w:val="18"/>
                <w:szCs w:val="18"/>
              </w:rPr>
              <w:t>。</w:t>
            </w:r>
          </w:p>
          <w:p w14:paraId="0D48569D" w14:textId="77777777" w:rsidR="007324B9" w:rsidRDefault="007324B9">
            <w:pPr>
              <w:rPr>
                <w:color w:val="000000"/>
                <w:sz w:val="18"/>
                <w:szCs w:val="18"/>
              </w:rPr>
            </w:pPr>
            <w:r>
              <w:rPr>
                <w:color w:val="000000"/>
                <w:sz w:val="18"/>
                <w:szCs w:val="18"/>
              </w:rPr>
              <w:t>(5)</w:t>
            </w:r>
            <w:r>
              <w:rPr>
                <w:color w:val="000000"/>
                <w:sz w:val="18"/>
                <w:szCs w:val="18"/>
              </w:rPr>
              <w:t>具有商品分类及编码能力</w:t>
            </w:r>
            <w:r>
              <w:rPr>
                <w:rFonts w:hint="eastAsia"/>
                <w:color w:val="000000"/>
                <w:sz w:val="18"/>
                <w:szCs w:val="18"/>
              </w:rPr>
              <w:t>。</w:t>
            </w:r>
          </w:p>
          <w:p w14:paraId="41F875BC" w14:textId="77777777" w:rsidR="007324B9" w:rsidRDefault="007324B9">
            <w:pPr>
              <w:rPr>
                <w:color w:val="000000"/>
                <w:sz w:val="18"/>
                <w:szCs w:val="18"/>
              </w:rPr>
            </w:pPr>
            <w:r>
              <w:rPr>
                <w:color w:val="000000"/>
                <w:sz w:val="18"/>
                <w:szCs w:val="18"/>
              </w:rPr>
              <w:t>(6)</w:t>
            </w:r>
            <w:r>
              <w:rPr>
                <w:color w:val="000000"/>
                <w:sz w:val="18"/>
                <w:szCs w:val="18"/>
              </w:rPr>
              <w:t>具有商品数量与质量检验能力</w:t>
            </w:r>
            <w:r>
              <w:rPr>
                <w:rFonts w:hint="eastAsia"/>
                <w:color w:val="000000"/>
                <w:sz w:val="18"/>
                <w:szCs w:val="18"/>
              </w:rPr>
              <w:t>。</w:t>
            </w:r>
          </w:p>
          <w:p w14:paraId="4003A15B" w14:textId="77777777" w:rsidR="007324B9" w:rsidRDefault="007324B9">
            <w:pPr>
              <w:pStyle w:val="TableParagraph"/>
              <w:tabs>
                <w:tab w:val="left" w:pos="572"/>
              </w:tabs>
              <w:rPr>
                <w:rFonts w:ascii="Times New Roman" w:hAnsi="Times New Roman" w:cs="Times New Roman"/>
                <w:color w:val="000000"/>
                <w:kern w:val="2"/>
                <w:sz w:val="18"/>
                <w:szCs w:val="18"/>
                <w:lang w:eastAsia="zh-CN"/>
              </w:rPr>
            </w:pPr>
            <w:r>
              <w:rPr>
                <w:rFonts w:ascii="Times New Roman" w:hAnsi="Times New Roman" w:cs="Times New Roman"/>
                <w:color w:val="000000"/>
                <w:sz w:val="18"/>
                <w:szCs w:val="18"/>
                <w:lang w:eastAsia="zh-CN"/>
              </w:rPr>
              <w:t>(7)</w:t>
            </w:r>
            <w:r>
              <w:rPr>
                <w:rFonts w:ascii="Times New Roman" w:hAnsi="Times New Roman" w:cs="Times New Roman"/>
                <w:color w:val="000000"/>
                <w:kern w:val="2"/>
                <w:sz w:val="18"/>
                <w:szCs w:val="18"/>
                <w:lang w:eastAsia="zh-CN"/>
              </w:rPr>
              <w:t>具有仓库分区及储位规划能力</w:t>
            </w:r>
            <w:r>
              <w:rPr>
                <w:rFonts w:ascii="Times New Roman" w:hAnsi="Times New Roman" w:cs="Times New Roman" w:hint="eastAsia"/>
                <w:color w:val="000000"/>
                <w:kern w:val="2"/>
                <w:sz w:val="18"/>
                <w:szCs w:val="18"/>
                <w:lang w:eastAsia="zh-CN"/>
              </w:rPr>
              <w:t>。</w:t>
            </w:r>
          </w:p>
          <w:p w14:paraId="45625ABB" w14:textId="77777777" w:rsidR="007324B9" w:rsidRDefault="007324B9">
            <w:pPr>
              <w:pStyle w:val="TableParagraph"/>
              <w:tabs>
                <w:tab w:val="left" w:pos="572"/>
              </w:tabs>
              <w:rPr>
                <w:rFonts w:ascii="Times New Roman" w:hAnsi="Times New Roman" w:cs="Times New Roman"/>
                <w:color w:val="000000"/>
                <w:kern w:val="2"/>
                <w:sz w:val="18"/>
                <w:szCs w:val="18"/>
                <w:lang w:eastAsia="zh-CN"/>
              </w:rPr>
            </w:pPr>
            <w:r>
              <w:rPr>
                <w:rFonts w:ascii="Times New Roman" w:hAnsi="Times New Roman" w:cs="Times New Roman"/>
                <w:color w:val="000000"/>
                <w:sz w:val="18"/>
                <w:szCs w:val="18"/>
                <w:lang w:eastAsia="zh-CN"/>
              </w:rPr>
              <w:t>(8)</w:t>
            </w:r>
            <w:r>
              <w:rPr>
                <w:rFonts w:ascii="Times New Roman" w:hAnsi="Times New Roman" w:cs="Times New Roman"/>
                <w:color w:val="000000"/>
                <w:kern w:val="2"/>
                <w:sz w:val="18"/>
                <w:szCs w:val="18"/>
                <w:lang w:eastAsia="zh-CN"/>
              </w:rPr>
              <w:t>具有合理选用各种仓储设备和设施的能力</w:t>
            </w:r>
            <w:r>
              <w:rPr>
                <w:rFonts w:ascii="Times New Roman" w:hAnsi="Times New Roman" w:cs="Times New Roman" w:hint="eastAsia"/>
                <w:color w:val="000000"/>
                <w:kern w:val="2"/>
                <w:sz w:val="18"/>
                <w:szCs w:val="18"/>
                <w:lang w:eastAsia="zh-CN"/>
              </w:rPr>
              <w:t>。</w:t>
            </w:r>
          </w:p>
          <w:p w14:paraId="55BBD842" w14:textId="77777777" w:rsidR="007324B9" w:rsidRDefault="007324B9">
            <w:pPr>
              <w:pStyle w:val="TableParagraph"/>
              <w:tabs>
                <w:tab w:val="left" w:pos="558"/>
              </w:tabs>
              <w:jc w:val="both"/>
              <w:rPr>
                <w:rFonts w:ascii="Times New Roman" w:hAnsi="Times New Roman" w:cs="Times New Roman"/>
                <w:color w:val="000000"/>
                <w:kern w:val="2"/>
                <w:sz w:val="18"/>
                <w:szCs w:val="18"/>
                <w:lang w:eastAsia="zh-CN"/>
              </w:rPr>
            </w:pPr>
            <w:r>
              <w:rPr>
                <w:rFonts w:ascii="Times New Roman" w:hAnsi="Times New Roman" w:cs="Times New Roman"/>
                <w:color w:val="000000"/>
                <w:sz w:val="18"/>
                <w:szCs w:val="18"/>
                <w:lang w:eastAsia="zh-CN"/>
              </w:rPr>
              <w:t>(9)</w:t>
            </w:r>
            <w:r>
              <w:rPr>
                <w:rFonts w:ascii="Times New Roman" w:hAnsi="Times New Roman" w:cs="Times New Roman"/>
                <w:color w:val="000000"/>
                <w:kern w:val="2"/>
                <w:sz w:val="18"/>
                <w:szCs w:val="18"/>
                <w:lang w:eastAsia="zh-CN"/>
              </w:rPr>
              <w:t>具有根据商品特性制定养护方案能</w:t>
            </w:r>
            <w:r>
              <w:rPr>
                <w:rFonts w:ascii="Times New Roman" w:hAnsi="Times New Roman" w:cs="Times New Roman"/>
                <w:color w:val="000000"/>
                <w:kern w:val="2"/>
                <w:sz w:val="18"/>
                <w:szCs w:val="18"/>
                <w:lang w:eastAsia="zh-CN"/>
              </w:rPr>
              <w:lastRenderedPageBreak/>
              <w:t>力</w:t>
            </w:r>
            <w:r>
              <w:rPr>
                <w:rFonts w:ascii="Times New Roman" w:hAnsi="Times New Roman" w:cs="Times New Roman" w:hint="eastAsia"/>
                <w:color w:val="000000"/>
                <w:kern w:val="2"/>
                <w:sz w:val="18"/>
                <w:szCs w:val="18"/>
                <w:lang w:eastAsia="zh-CN"/>
              </w:rPr>
              <w:t>。</w:t>
            </w:r>
          </w:p>
          <w:p w14:paraId="0BC643A1" w14:textId="77777777" w:rsidR="007324B9" w:rsidRDefault="007324B9">
            <w:pPr>
              <w:pStyle w:val="TableParagraph"/>
              <w:tabs>
                <w:tab w:val="left" w:pos="650"/>
              </w:tabs>
              <w:jc w:val="both"/>
              <w:rPr>
                <w:rFonts w:ascii="Times New Roman" w:hAnsi="Times New Roman" w:cs="Times New Roman"/>
                <w:color w:val="000000"/>
                <w:kern w:val="2"/>
                <w:sz w:val="18"/>
                <w:szCs w:val="18"/>
                <w:lang w:eastAsia="zh-CN"/>
              </w:rPr>
            </w:pPr>
            <w:r>
              <w:rPr>
                <w:rFonts w:ascii="Times New Roman" w:hAnsi="Times New Roman" w:cs="Times New Roman"/>
                <w:color w:val="000000"/>
                <w:sz w:val="18"/>
                <w:szCs w:val="18"/>
                <w:lang w:eastAsia="zh-CN"/>
              </w:rPr>
              <w:t>(10)</w:t>
            </w:r>
            <w:r>
              <w:rPr>
                <w:rFonts w:ascii="Times New Roman" w:hAnsi="Times New Roman" w:cs="Times New Roman"/>
                <w:color w:val="000000"/>
                <w:kern w:val="2"/>
                <w:sz w:val="18"/>
                <w:szCs w:val="18"/>
                <w:lang w:eastAsia="zh-CN"/>
              </w:rPr>
              <w:t>具有分拣信息和处理相关信息的能力、熟练操作仓储系统软件能力</w:t>
            </w:r>
            <w:r>
              <w:rPr>
                <w:rFonts w:ascii="Times New Roman" w:hAnsi="Times New Roman" w:cs="Times New Roman" w:hint="eastAsia"/>
                <w:color w:val="000000"/>
                <w:kern w:val="2"/>
                <w:sz w:val="18"/>
                <w:szCs w:val="18"/>
                <w:lang w:eastAsia="zh-CN"/>
              </w:rPr>
              <w:t>。</w:t>
            </w:r>
          </w:p>
          <w:p w14:paraId="189526CB" w14:textId="77777777" w:rsidR="007324B9" w:rsidRDefault="007324B9">
            <w:pPr>
              <w:pStyle w:val="TableParagraph"/>
              <w:tabs>
                <w:tab w:val="left" w:pos="642"/>
              </w:tabs>
              <w:jc w:val="both"/>
              <w:rPr>
                <w:rFonts w:ascii="Times New Roman" w:hAnsi="Times New Roman" w:cs="Times New Roman"/>
                <w:color w:val="000000"/>
                <w:kern w:val="2"/>
                <w:sz w:val="18"/>
                <w:szCs w:val="18"/>
                <w:lang w:eastAsia="zh-CN"/>
              </w:rPr>
            </w:pPr>
            <w:r>
              <w:rPr>
                <w:rFonts w:ascii="Times New Roman" w:hAnsi="Times New Roman" w:cs="Times New Roman"/>
                <w:color w:val="000000"/>
                <w:sz w:val="18"/>
                <w:szCs w:val="18"/>
                <w:lang w:eastAsia="zh-CN"/>
              </w:rPr>
              <w:t>(11)</w:t>
            </w:r>
            <w:r>
              <w:rPr>
                <w:rFonts w:ascii="Times New Roman" w:hAnsi="Times New Roman" w:cs="Times New Roman"/>
                <w:color w:val="000000"/>
                <w:kern w:val="2"/>
                <w:sz w:val="18"/>
                <w:szCs w:val="18"/>
                <w:lang w:eastAsia="zh-CN"/>
              </w:rPr>
              <w:t>具有盘点差异分析能力</w:t>
            </w:r>
            <w:r>
              <w:rPr>
                <w:rFonts w:ascii="Times New Roman" w:hAnsi="Times New Roman" w:cs="Times New Roman" w:hint="eastAsia"/>
                <w:color w:val="000000"/>
                <w:kern w:val="2"/>
                <w:sz w:val="18"/>
                <w:szCs w:val="18"/>
                <w:lang w:eastAsia="zh-CN"/>
              </w:rPr>
              <w:t>。</w:t>
            </w:r>
          </w:p>
          <w:p w14:paraId="72979661" w14:textId="77777777" w:rsidR="007324B9" w:rsidRDefault="007324B9">
            <w:pPr>
              <w:pStyle w:val="TableParagraph"/>
              <w:tabs>
                <w:tab w:val="left" w:pos="650"/>
              </w:tabs>
              <w:jc w:val="both"/>
              <w:rPr>
                <w:rFonts w:ascii="Times New Roman" w:hAnsi="Times New Roman" w:cs="Times New Roman"/>
                <w:color w:val="000000"/>
                <w:kern w:val="2"/>
                <w:sz w:val="18"/>
                <w:szCs w:val="18"/>
                <w:lang w:eastAsia="zh-CN"/>
              </w:rPr>
            </w:pPr>
            <w:r>
              <w:rPr>
                <w:rFonts w:ascii="Times New Roman" w:hAnsi="Times New Roman" w:cs="Times New Roman"/>
                <w:color w:val="000000"/>
                <w:sz w:val="18"/>
                <w:szCs w:val="18"/>
                <w:lang w:eastAsia="zh-CN"/>
              </w:rPr>
              <w:t>(12)</w:t>
            </w:r>
            <w:r>
              <w:rPr>
                <w:rFonts w:ascii="Times New Roman" w:hAnsi="Times New Roman" w:cs="Times New Roman"/>
                <w:color w:val="000000"/>
                <w:kern w:val="2"/>
                <w:sz w:val="18"/>
                <w:szCs w:val="18"/>
                <w:lang w:eastAsia="zh-CN"/>
              </w:rPr>
              <w:t>具有仓储作业管理能力</w:t>
            </w:r>
            <w:r>
              <w:rPr>
                <w:rFonts w:ascii="Times New Roman" w:hAnsi="Times New Roman" w:cs="Times New Roman" w:hint="eastAsia"/>
                <w:color w:val="000000"/>
                <w:kern w:val="2"/>
                <w:sz w:val="18"/>
                <w:szCs w:val="18"/>
                <w:lang w:eastAsia="zh-CN"/>
              </w:rPr>
              <w:t>。</w:t>
            </w:r>
          </w:p>
          <w:p w14:paraId="0332856B" w14:textId="77777777" w:rsidR="007324B9" w:rsidRDefault="007324B9">
            <w:pPr>
              <w:rPr>
                <w:color w:val="000000"/>
                <w:sz w:val="18"/>
                <w:szCs w:val="18"/>
              </w:rPr>
            </w:pPr>
            <w:r>
              <w:rPr>
                <w:color w:val="000000"/>
                <w:sz w:val="18"/>
                <w:szCs w:val="18"/>
              </w:rPr>
              <w:t>(13)</w:t>
            </w:r>
            <w:r>
              <w:rPr>
                <w:color w:val="000000"/>
                <w:sz w:val="18"/>
                <w:szCs w:val="18"/>
              </w:rPr>
              <w:t>具有吃苦耐劳品质。</w:t>
            </w:r>
          </w:p>
        </w:tc>
        <w:tc>
          <w:tcPr>
            <w:tcW w:w="1314" w:type="dxa"/>
            <w:vAlign w:val="center"/>
          </w:tcPr>
          <w:p w14:paraId="479DCA3C" w14:textId="77777777" w:rsidR="007324B9" w:rsidRDefault="007324B9">
            <w:pPr>
              <w:rPr>
                <w:color w:val="000000"/>
                <w:sz w:val="18"/>
                <w:szCs w:val="18"/>
              </w:rPr>
            </w:pPr>
            <w:proofErr w:type="gramStart"/>
            <w:r>
              <w:rPr>
                <w:color w:val="000000"/>
                <w:sz w:val="18"/>
                <w:szCs w:val="18"/>
              </w:rPr>
              <w:lastRenderedPageBreak/>
              <w:t>智慧仓配运营</w:t>
            </w:r>
            <w:proofErr w:type="gramEnd"/>
            <w:r>
              <w:rPr>
                <w:color w:val="000000"/>
                <w:sz w:val="18"/>
                <w:szCs w:val="18"/>
              </w:rPr>
              <w:t>*</w:t>
            </w:r>
            <w:r>
              <w:rPr>
                <w:color w:val="000000"/>
                <w:sz w:val="18"/>
                <w:szCs w:val="18"/>
              </w:rPr>
              <w:t>、采购与供应管理</w:t>
            </w:r>
            <w:r>
              <w:rPr>
                <w:color w:val="000000"/>
                <w:sz w:val="18"/>
                <w:szCs w:val="18"/>
              </w:rPr>
              <w:t>*</w:t>
            </w:r>
            <w:r>
              <w:rPr>
                <w:color w:val="000000"/>
                <w:sz w:val="18"/>
                <w:szCs w:val="18"/>
              </w:rPr>
              <w:t>、大数据与商业数据分析</w:t>
            </w:r>
          </w:p>
        </w:tc>
      </w:tr>
      <w:tr w:rsidR="007324B9" w14:paraId="0F5292F6" w14:textId="77777777" w:rsidTr="00144899">
        <w:trPr>
          <w:trHeight w:val="397"/>
          <w:jc w:val="center"/>
        </w:trPr>
        <w:tc>
          <w:tcPr>
            <w:tcW w:w="608" w:type="dxa"/>
            <w:vAlign w:val="center"/>
          </w:tcPr>
          <w:p w14:paraId="2D600854" w14:textId="77777777" w:rsidR="007324B9" w:rsidRDefault="007324B9">
            <w:pPr>
              <w:jc w:val="center"/>
              <w:rPr>
                <w:color w:val="000000"/>
                <w:sz w:val="18"/>
                <w:szCs w:val="18"/>
              </w:rPr>
            </w:pPr>
            <w:r>
              <w:rPr>
                <w:color w:val="000000"/>
                <w:sz w:val="18"/>
                <w:szCs w:val="18"/>
              </w:rPr>
              <w:t>2</w:t>
            </w:r>
          </w:p>
        </w:tc>
        <w:tc>
          <w:tcPr>
            <w:tcW w:w="709" w:type="dxa"/>
            <w:vMerge/>
            <w:vAlign w:val="center"/>
          </w:tcPr>
          <w:p w14:paraId="7C717C6D" w14:textId="77777777" w:rsidR="007324B9" w:rsidRDefault="007324B9">
            <w:pPr>
              <w:jc w:val="center"/>
              <w:rPr>
                <w:color w:val="000000"/>
                <w:sz w:val="18"/>
                <w:szCs w:val="18"/>
              </w:rPr>
            </w:pPr>
          </w:p>
        </w:tc>
        <w:tc>
          <w:tcPr>
            <w:tcW w:w="709" w:type="dxa"/>
            <w:vAlign w:val="center"/>
          </w:tcPr>
          <w:p w14:paraId="0D1FB96F" w14:textId="77777777" w:rsidR="007324B9" w:rsidRDefault="007324B9">
            <w:pPr>
              <w:jc w:val="center"/>
              <w:rPr>
                <w:color w:val="000000"/>
                <w:sz w:val="18"/>
                <w:szCs w:val="18"/>
              </w:rPr>
            </w:pPr>
            <w:r>
              <w:rPr>
                <w:sz w:val="18"/>
                <w:szCs w:val="18"/>
              </w:rPr>
              <w:t>城市配送</w:t>
            </w:r>
          </w:p>
        </w:tc>
        <w:tc>
          <w:tcPr>
            <w:tcW w:w="2410" w:type="dxa"/>
            <w:vAlign w:val="center"/>
          </w:tcPr>
          <w:p w14:paraId="5297BA67" w14:textId="77777777" w:rsidR="007324B9" w:rsidRDefault="007324B9">
            <w:pPr>
              <w:rPr>
                <w:color w:val="000000"/>
                <w:sz w:val="18"/>
                <w:szCs w:val="18"/>
              </w:rPr>
            </w:pPr>
            <w:r>
              <w:rPr>
                <w:rFonts w:hint="eastAsia"/>
                <w:color w:val="000000"/>
                <w:sz w:val="18"/>
                <w:szCs w:val="18"/>
              </w:rPr>
              <w:t>(</w:t>
            </w:r>
            <w:r>
              <w:rPr>
                <w:color w:val="000000"/>
                <w:sz w:val="18"/>
                <w:szCs w:val="18"/>
              </w:rPr>
              <w:t>1)</w:t>
            </w:r>
            <w:r>
              <w:rPr>
                <w:color w:val="000000"/>
                <w:sz w:val="18"/>
                <w:szCs w:val="18"/>
              </w:rPr>
              <w:t>接受并执行配送指令</w:t>
            </w:r>
            <w:r>
              <w:rPr>
                <w:rFonts w:hint="eastAsia"/>
                <w:color w:val="000000"/>
                <w:sz w:val="18"/>
                <w:szCs w:val="18"/>
              </w:rPr>
              <w:t>。</w:t>
            </w:r>
          </w:p>
          <w:p w14:paraId="62EBD6DD" w14:textId="77777777" w:rsidR="007324B9" w:rsidRDefault="007324B9">
            <w:pPr>
              <w:rPr>
                <w:color w:val="000000"/>
                <w:sz w:val="18"/>
                <w:szCs w:val="18"/>
              </w:rPr>
            </w:pPr>
            <w:r>
              <w:rPr>
                <w:rFonts w:hint="eastAsia"/>
                <w:color w:val="000000"/>
                <w:sz w:val="18"/>
                <w:szCs w:val="18"/>
              </w:rPr>
              <w:t>(</w:t>
            </w:r>
            <w:r>
              <w:rPr>
                <w:color w:val="000000"/>
                <w:sz w:val="18"/>
                <w:szCs w:val="18"/>
              </w:rPr>
              <w:t>2)</w:t>
            </w:r>
            <w:r>
              <w:rPr>
                <w:color w:val="000000"/>
                <w:sz w:val="18"/>
                <w:szCs w:val="18"/>
              </w:rPr>
              <w:t>根据订单要求设计配送流程、配送运输组织、配送区域确定、配送线路优化。</w:t>
            </w:r>
          </w:p>
          <w:p w14:paraId="086E1407" w14:textId="77777777" w:rsidR="007324B9" w:rsidRDefault="007324B9">
            <w:pPr>
              <w:rPr>
                <w:color w:val="000000"/>
                <w:sz w:val="18"/>
                <w:szCs w:val="18"/>
              </w:rPr>
            </w:pPr>
            <w:r>
              <w:rPr>
                <w:rFonts w:hint="eastAsia"/>
                <w:color w:val="000000"/>
                <w:sz w:val="18"/>
                <w:szCs w:val="18"/>
              </w:rPr>
              <w:t>(</w:t>
            </w:r>
            <w:r>
              <w:rPr>
                <w:color w:val="000000"/>
                <w:sz w:val="18"/>
                <w:szCs w:val="18"/>
              </w:rPr>
              <w:t>3)</w:t>
            </w:r>
            <w:r>
              <w:rPr>
                <w:color w:val="000000"/>
                <w:sz w:val="18"/>
                <w:szCs w:val="18"/>
              </w:rPr>
              <w:t>商品包装、配载及配装</w:t>
            </w:r>
            <w:r>
              <w:rPr>
                <w:rFonts w:hint="eastAsia"/>
                <w:color w:val="000000"/>
                <w:sz w:val="18"/>
                <w:szCs w:val="18"/>
              </w:rPr>
              <w:t>。</w:t>
            </w:r>
          </w:p>
          <w:p w14:paraId="7F1EC7E5" w14:textId="77777777" w:rsidR="007324B9" w:rsidRDefault="007324B9">
            <w:pPr>
              <w:rPr>
                <w:color w:val="000000"/>
                <w:sz w:val="18"/>
                <w:szCs w:val="18"/>
              </w:rPr>
            </w:pPr>
            <w:r>
              <w:rPr>
                <w:rFonts w:hint="eastAsia"/>
                <w:color w:val="000000"/>
                <w:sz w:val="18"/>
                <w:szCs w:val="18"/>
              </w:rPr>
              <w:t>(</w:t>
            </w:r>
            <w:r>
              <w:rPr>
                <w:color w:val="000000"/>
                <w:sz w:val="18"/>
                <w:szCs w:val="18"/>
              </w:rPr>
              <w:t>4)</w:t>
            </w:r>
            <w:r>
              <w:rPr>
                <w:color w:val="000000"/>
                <w:sz w:val="18"/>
                <w:szCs w:val="18"/>
              </w:rPr>
              <w:t>执行过程中的信息反馈。</w:t>
            </w:r>
          </w:p>
        </w:tc>
        <w:tc>
          <w:tcPr>
            <w:tcW w:w="3402" w:type="dxa"/>
            <w:vAlign w:val="center"/>
          </w:tcPr>
          <w:p w14:paraId="10E248CD" w14:textId="77777777" w:rsidR="007324B9" w:rsidRDefault="007324B9">
            <w:pPr>
              <w:rPr>
                <w:color w:val="000000"/>
                <w:sz w:val="18"/>
                <w:szCs w:val="18"/>
              </w:rPr>
            </w:pPr>
            <w:r>
              <w:rPr>
                <w:rFonts w:hint="eastAsia"/>
                <w:color w:val="000000"/>
                <w:sz w:val="18"/>
                <w:szCs w:val="18"/>
              </w:rPr>
              <w:t>(</w:t>
            </w:r>
            <w:r>
              <w:rPr>
                <w:color w:val="000000"/>
                <w:sz w:val="18"/>
                <w:szCs w:val="18"/>
              </w:rPr>
              <w:t>1)</w:t>
            </w:r>
            <w:r>
              <w:rPr>
                <w:color w:val="000000"/>
                <w:sz w:val="18"/>
                <w:szCs w:val="18"/>
              </w:rPr>
              <w:t>掌握配送线路规划、配送中心及其运营等基本知识</w:t>
            </w:r>
            <w:r>
              <w:rPr>
                <w:rFonts w:hint="eastAsia"/>
                <w:color w:val="000000"/>
                <w:sz w:val="18"/>
                <w:szCs w:val="18"/>
              </w:rPr>
              <w:t>。</w:t>
            </w:r>
          </w:p>
          <w:p w14:paraId="5FA71FC5" w14:textId="77777777" w:rsidR="007324B9" w:rsidRDefault="007324B9">
            <w:pPr>
              <w:rPr>
                <w:color w:val="000000"/>
                <w:sz w:val="18"/>
                <w:szCs w:val="18"/>
              </w:rPr>
            </w:pPr>
            <w:r>
              <w:rPr>
                <w:rFonts w:hint="eastAsia"/>
                <w:color w:val="000000"/>
                <w:sz w:val="18"/>
                <w:szCs w:val="18"/>
              </w:rPr>
              <w:t>(</w:t>
            </w:r>
            <w:r>
              <w:rPr>
                <w:color w:val="000000"/>
                <w:sz w:val="18"/>
                <w:szCs w:val="18"/>
              </w:rPr>
              <w:t>2)</w:t>
            </w:r>
            <w:r>
              <w:rPr>
                <w:color w:val="000000"/>
                <w:sz w:val="18"/>
                <w:szCs w:val="18"/>
              </w:rPr>
              <w:t>掌握仓储业务管理流程环节作业标准、信息传递与相关资源配置要求</w:t>
            </w:r>
            <w:r>
              <w:rPr>
                <w:rFonts w:hint="eastAsia"/>
                <w:color w:val="000000"/>
                <w:sz w:val="18"/>
                <w:szCs w:val="18"/>
              </w:rPr>
              <w:t>。</w:t>
            </w:r>
          </w:p>
          <w:p w14:paraId="1084B04B" w14:textId="77777777" w:rsidR="007324B9" w:rsidRDefault="007324B9">
            <w:pPr>
              <w:rPr>
                <w:color w:val="000000"/>
                <w:sz w:val="18"/>
                <w:szCs w:val="18"/>
              </w:rPr>
            </w:pPr>
            <w:r>
              <w:rPr>
                <w:rFonts w:hint="eastAsia"/>
                <w:color w:val="000000"/>
                <w:sz w:val="18"/>
                <w:szCs w:val="18"/>
              </w:rPr>
              <w:t>(</w:t>
            </w:r>
            <w:r>
              <w:rPr>
                <w:color w:val="000000"/>
                <w:sz w:val="18"/>
                <w:szCs w:val="18"/>
              </w:rPr>
              <w:t>3)</w:t>
            </w:r>
            <w:r>
              <w:rPr>
                <w:color w:val="000000"/>
                <w:sz w:val="18"/>
                <w:szCs w:val="18"/>
              </w:rPr>
              <w:t>具有设计配送业务流程能力</w:t>
            </w:r>
            <w:r>
              <w:rPr>
                <w:rFonts w:hint="eastAsia"/>
                <w:color w:val="000000"/>
                <w:sz w:val="18"/>
                <w:szCs w:val="18"/>
              </w:rPr>
              <w:t>。</w:t>
            </w:r>
          </w:p>
          <w:p w14:paraId="588BD6D5" w14:textId="77777777" w:rsidR="007324B9" w:rsidRDefault="007324B9">
            <w:pPr>
              <w:rPr>
                <w:color w:val="000000"/>
                <w:sz w:val="18"/>
                <w:szCs w:val="18"/>
              </w:rPr>
            </w:pPr>
            <w:r>
              <w:rPr>
                <w:rFonts w:hint="eastAsia"/>
                <w:color w:val="000000"/>
                <w:sz w:val="18"/>
                <w:szCs w:val="18"/>
              </w:rPr>
              <w:t>(</w:t>
            </w:r>
            <w:r>
              <w:rPr>
                <w:color w:val="000000"/>
                <w:sz w:val="18"/>
                <w:szCs w:val="18"/>
              </w:rPr>
              <w:t>4)</w:t>
            </w:r>
            <w:r>
              <w:rPr>
                <w:color w:val="000000"/>
                <w:sz w:val="18"/>
                <w:szCs w:val="18"/>
              </w:rPr>
              <w:t>具有包装的一般知识和技能</w:t>
            </w:r>
            <w:r>
              <w:rPr>
                <w:rFonts w:hint="eastAsia"/>
                <w:color w:val="000000"/>
                <w:sz w:val="18"/>
                <w:szCs w:val="18"/>
              </w:rPr>
              <w:t>。</w:t>
            </w:r>
          </w:p>
          <w:p w14:paraId="332917F0" w14:textId="77777777" w:rsidR="007324B9" w:rsidRDefault="007324B9">
            <w:pPr>
              <w:rPr>
                <w:color w:val="000000"/>
                <w:sz w:val="18"/>
                <w:szCs w:val="18"/>
              </w:rPr>
            </w:pPr>
            <w:r>
              <w:rPr>
                <w:rFonts w:hint="eastAsia"/>
                <w:color w:val="000000"/>
                <w:sz w:val="18"/>
                <w:szCs w:val="18"/>
              </w:rPr>
              <w:t>(</w:t>
            </w:r>
            <w:r>
              <w:rPr>
                <w:color w:val="000000"/>
                <w:sz w:val="18"/>
                <w:szCs w:val="18"/>
              </w:rPr>
              <w:t>5)</w:t>
            </w:r>
            <w:r>
              <w:rPr>
                <w:color w:val="000000"/>
                <w:sz w:val="18"/>
                <w:szCs w:val="18"/>
              </w:rPr>
              <w:t>根据客户分布情况合理确定配送区域</w:t>
            </w:r>
            <w:r>
              <w:rPr>
                <w:rFonts w:hint="eastAsia"/>
                <w:color w:val="000000"/>
                <w:sz w:val="18"/>
                <w:szCs w:val="18"/>
              </w:rPr>
              <w:t>。</w:t>
            </w:r>
          </w:p>
          <w:p w14:paraId="3532E85F" w14:textId="77777777" w:rsidR="007324B9" w:rsidRDefault="007324B9">
            <w:pPr>
              <w:rPr>
                <w:color w:val="000000"/>
                <w:sz w:val="18"/>
                <w:szCs w:val="18"/>
              </w:rPr>
            </w:pPr>
            <w:r>
              <w:rPr>
                <w:rFonts w:hint="eastAsia"/>
                <w:color w:val="000000"/>
                <w:sz w:val="18"/>
                <w:szCs w:val="18"/>
              </w:rPr>
              <w:t>(</w:t>
            </w:r>
            <w:r>
              <w:rPr>
                <w:color w:val="000000"/>
                <w:sz w:val="18"/>
                <w:szCs w:val="18"/>
              </w:rPr>
              <w:t>6)</w:t>
            </w:r>
            <w:r>
              <w:rPr>
                <w:color w:val="000000"/>
                <w:sz w:val="18"/>
                <w:szCs w:val="18"/>
              </w:rPr>
              <w:t>具有配送线路优化及车辆调度能力</w:t>
            </w:r>
            <w:r>
              <w:rPr>
                <w:rFonts w:hint="eastAsia"/>
                <w:color w:val="000000"/>
                <w:sz w:val="18"/>
                <w:szCs w:val="18"/>
              </w:rPr>
              <w:t>。</w:t>
            </w:r>
          </w:p>
          <w:p w14:paraId="5F9C5053" w14:textId="77777777" w:rsidR="007324B9" w:rsidRDefault="007324B9">
            <w:pPr>
              <w:rPr>
                <w:color w:val="000000"/>
                <w:sz w:val="18"/>
                <w:szCs w:val="18"/>
              </w:rPr>
            </w:pPr>
            <w:r>
              <w:rPr>
                <w:rFonts w:hint="eastAsia"/>
                <w:color w:val="000000"/>
                <w:sz w:val="18"/>
                <w:szCs w:val="18"/>
              </w:rPr>
              <w:t>(</w:t>
            </w:r>
            <w:r>
              <w:rPr>
                <w:color w:val="000000"/>
                <w:sz w:val="18"/>
                <w:szCs w:val="18"/>
              </w:rPr>
              <w:t>7)</w:t>
            </w:r>
            <w:r>
              <w:rPr>
                <w:color w:val="000000"/>
                <w:sz w:val="18"/>
                <w:szCs w:val="18"/>
              </w:rPr>
              <w:t>具有针对商品特性和客户要求进行合理配载能力</w:t>
            </w:r>
            <w:r>
              <w:rPr>
                <w:rFonts w:hint="eastAsia"/>
                <w:color w:val="000000"/>
                <w:sz w:val="18"/>
                <w:szCs w:val="18"/>
              </w:rPr>
              <w:t>。</w:t>
            </w:r>
          </w:p>
          <w:p w14:paraId="3FF195CF" w14:textId="77777777" w:rsidR="007324B9" w:rsidRDefault="007324B9">
            <w:pPr>
              <w:rPr>
                <w:color w:val="000000"/>
                <w:sz w:val="18"/>
                <w:szCs w:val="18"/>
              </w:rPr>
            </w:pPr>
            <w:r>
              <w:rPr>
                <w:rFonts w:hint="eastAsia"/>
                <w:color w:val="000000"/>
                <w:sz w:val="18"/>
                <w:szCs w:val="18"/>
              </w:rPr>
              <w:t>(</w:t>
            </w:r>
            <w:r>
              <w:rPr>
                <w:color w:val="000000"/>
                <w:sz w:val="18"/>
                <w:szCs w:val="18"/>
              </w:rPr>
              <w:t>8)</w:t>
            </w:r>
            <w:r>
              <w:rPr>
                <w:color w:val="000000"/>
                <w:sz w:val="18"/>
                <w:szCs w:val="18"/>
              </w:rPr>
              <w:t>具有配送运作监控能力</w:t>
            </w:r>
            <w:r>
              <w:rPr>
                <w:rFonts w:hint="eastAsia"/>
                <w:color w:val="000000"/>
                <w:sz w:val="18"/>
                <w:szCs w:val="18"/>
              </w:rPr>
              <w:t>。</w:t>
            </w:r>
          </w:p>
          <w:p w14:paraId="58AA4375" w14:textId="77777777" w:rsidR="007324B9" w:rsidRDefault="007324B9">
            <w:pPr>
              <w:rPr>
                <w:color w:val="000000"/>
                <w:sz w:val="18"/>
                <w:szCs w:val="18"/>
              </w:rPr>
            </w:pPr>
            <w:r>
              <w:rPr>
                <w:rFonts w:hint="eastAsia"/>
                <w:color w:val="000000"/>
                <w:sz w:val="18"/>
                <w:szCs w:val="18"/>
              </w:rPr>
              <w:t>(</w:t>
            </w:r>
            <w:r>
              <w:rPr>
                <w:color w:val="000000"/>
                <w:sz w:val="18"/>
                <w:szCs w:val="18"/>
              </w:rPr>
              <w:t>9)</w:t>
            </w:r>
            <w:r>
              <w:rPr>
                <w:color w:val="000000"/>
                <w:sz w:val="18"/>
                <w:szCs w:val="18"/>
              </w:rPr>
              <w:t>能有效运用相关物流设施设备及信息操作系统</w:t>
            </w:r>
            <w:r>
              <w:rPr>
                <w:rFonts w:hint="eastAsia"/>
                <w:color w:val="000000"/>
                <w:sz w:val="18"/>
                <w:szCs w:val="18"/>
              </w:rPr>
              <w:t>。</w:t>
            </w:r>
          </w:p>
          <w:p w14:paraId="76B4D79F" w14:textId="77777777" w:rsidR="007324B9" w:rsidRDefault="007324B9">
            <w:pPr>
              <w:rPr>
                <w:color w:val="000000"/>
                <w:sz w:val="18"/>
                <w:szCs w:val="18"/>
              </w:rPr>
            </w:pPr>
            <w:r>
              <w:rPr>
                <w:rFonts w:hint="eastAsia"/>
                <w:color w:val="000000"/>
                <w:sz w:val="18"/>
                <w:szCs w:val="18"/>
              </w:rPr>
              <w:t>(</w:t>
            </w:r>
            <w:r>
              <w:rPr>
                <w:color w:val="000000"/>
                <w:sz w:val="18"/>
                <w:szCs w:val="18"/>
              </w:rPr>
              <w:t>10)</w:t>
            </w:r>
            <w:r>
              <w:rPr>
                <w:color w:val="000000"/>
                <w:sz w:val="18"/>
                <w:szCs w:val="18"/>
              </w:rPr>
              <w:t>有独立处理突发事件的能力。</w:t>
            </w:r>
          </w:p>
        </w:tc>
        <w:tc>
          <w:tcPr>
            <w:tcW w:w="1314" w:type="dxa"/>
            <w:vAlign w:val="center"/>
          </w:tcPr>
          <w:p w14:paraId="473529AF" w14:textId="77777777" w:rsidR="007324B9" w:rsidRDefault="007324B9">
            <w:pPr>
              <w:rPr>
                <w:color w:val="000000"/>
                <w:sz w:val="18"/>
                <w:szCs w:val="18"/>
              </w:rPr>
            </w:pPr>
            <w:r>
              <w:rPr>
                <w:color w:val="000000"/>
                <w:sz w:val="18"/>
                <w:szCs w:val="18"/>
              </w:rPr>
              <w:t>智慧运输运营</w:t>
            </w:r>
            <w:r>
              <w:rPr>
                <w:color w:val="000000"/>
                <w:sz w:val="18"/>
                <w:szCs w:val="18"/>
              </w:rPr>
              <w:t>*</w:t>
            </w:r>
            <w:r>
              <w:rPr>
                <w:color w:val="000000"/>
                <w:sz w:val="18"/>
                <w:szCs w:val="18"/>
              </w:rPr>
              <w:t>、物流运筹实务、物流项目运营与管理</w:t>
            </w:r>
          </w:p>
        </w:tc>
      </w:tr>
      <w:tr w:rsidR="007324B9" w14:paraId="5A617243" w14:textId="77777777" w:rsidTr="00144899">
        <w:trPr>
          <w:trHeight w:val="397"/>
          <w:jc w:val="center"/>
        </w:trPr>
        <w:tc>
          <w:tcPr>
            <w:tcW w:w="608" w:type="dxa"/>
            <w:vAlign w:val="center"/>
          </w:tcPr>
          <w:p w14:paraId="21FD8A57" w14:textId="77777777" w:rsidR="007324B9" w:rsidRDefault="007324B9">
            <w:pPr>
              <w:jc w:val="center"/>
              <w:rPr>
                <w:color w:val="000000"/>
                <w:sz w:val="18"/>
                <w:szCs w:val="18"/>
              </w:rPr>
            </w:pPr>
            <w:r>
              <w:rPr>
                <w:color w:val="000000"/>
                <w:sz w:val="18"/>
                <w:szCs w:val="18"/>
              </w:rPr>
              <w:t>3</w:t>
            </w:r>
          </w:p>
        </w:tc>
        <w:tc>
          <w:tcPr>
            <w:tcW w:w="709" w:type="dxa"/>
            <w:vMerge/>
            <w:vAlign w:val="center"/>
          </w:tcPr>
          <w:p w14:paraId="46A0263A" w14:textId="77777777" w:rsidR="007324B9" w:rsidRDefault="007324B9">
            <w:pPr>
              <w:jc w:val="center"/>
              <w:rPr>
                <w:color w:val="000000"/>
                <w:sz w:val="18"/>
                <w:szCs w:val="18"/>
              </w:rPr>
            </w:pPr>
          </w:p>
        </w:tc>
        <w:tc>
          <w:tcPr>
            <w:tcW w:w="709" w:type="dxa"/>
            <w:vAlign w:val="center"/>
          </w:tcPr>
          <w:p w14:paraId="51CECEB8" w14:textId="77777777" w:rsidR="007324B9" w:rsidRDefault="007324B9">
            <w:pPr>
              <w:jc w:val="center"/>
              <w:rPr>
                <w:color w:val="000000"/>
                <w:sz w:val="18"/>
                <w:szCs w:val="18"/>
              </w:rPr>
            </w:pPr>
            <w:r>
              <w:rPr>
                <w:sz w:val="18"/>
                <w:szCs w:val="18"/>
              </w:rPr>
              <w:t>运输调度</w:t>
            </w:r>
          </w:p>
        </w:tc>
        <w:tc>
          <w:tcPr>
            <w:tcW w:w="2410" w:type="dxa"/>
            <w:vAlign w:val="center"/>
          </w:tcPr>
          <w:p w14:paraId="2500CF8A" w14:textId="77777777" w:rsidR="007324B9" w:rsidRDefault="007324B9">
            <w:pPr>
              <w:rPr>
                <w:color w:val="000000"/>
                <w:sz w:val="18"/>
                <w:szCs w:val="18"/>
              </w:rPr>
            </w:pPr>
          </w:p>
          <w:p w14:paraId="3142B333" w14:textId="77777777" w:rsidR="007324B9" w:rsidRDefault="007324B9">
            <w:pPr>
              <w:rPr>
                <w:color w:val="000000"/>
                <w:sz w:val="18"/>
                <w:szCs w:val="18"/>
              </w:rPr>
            </w:pPr>
            <w:r>
              <w:rPr>
                <w:rFonts w:hint="eastAsia"/>
                <w:color w:val="000000"/>
                <w:sz w:val="18"/>
                <w:szCs w:val="18"/>
              </w:rPr>
              <w:t>(</w:t>
            </w:r>
            <w:r>
              <w:rPr>
                <w:color w:val="000000"/>
                <w:sz w:val="18"/>
                <w:szCs w:val="18"/>
              </w:rPr>
              <w:t>1)</w:t>
            </w:r>
            <w:r>
              <w:rPr>
                <w:color w:val="000000"/>
                <w:sz w:val="18"/>
                <w:szCs w:val="18"/>
              </w:rPr>
              <w:t>取送货的车辆调配。</w:t>
            </w:r>
          </w:p>
          <w:p w14:paraId="1AF0198C" w14:textId="77777777" w:rsidR="007324B9" w:rsidRDefault="007324B9">
            <w:pPr>
              <w:rPr>
                <w:color w:val="000000"/>
                <w:sz w:val="18"/>
                <w:szCs w:val="18"/>
              </w:rPr>
            </w:pPr>
            <w:r>
              <w:rPr>
                <w:rFonts w:hint="eastAsia"/>
                <w:color w:val="000000"/>
                <w:sz w:val="18"/>
                <w:szCs w:val="18"/>
              </w:rPr>
              <w:t>(</w:t>
            </w:r>
            <w:r>
              <w:rPr>
                <w:color w:val="000000"/>
                <w:sz w:val="18"/>
                <w:szCs w:val="18"/>
              </w:rPr>
              <w:t>2)</w:t>
            </w:r>
            <w:r>
              <w:rPr>
                <w:color w:val="000000"/>
                <w:sz w:val="18"/>
                <w:szCs w:val="18"/>
              </w:rPr>
              <w:t>与供货方目的站的协调。</w:t>
            </w:r>
          </w:p>
          <w:p w14:paraId="737421EA" w14:textId="77777777" w:rsidR="007324B9" w:rsidRDefault="007324B9">
            <w:pPr>
              <w:rPr>
                <w:color w:val="000000"/>
                <w:sz w:val="18"/>
                <w:szCs w:val="18"/>
              </w:rPr>
            </w:pPr>
            <w:r>
              <w:rPr>
                <w:rFonts w:hint="eastAsia"/>
                <w:color w:val="000000"/>
                <w:sz w:val="18"/>
                <w:szCs w:val="18"/>
              </w:rPr>
              <w:t>(</w:t>
            </w:r>
            <w:r>
              <w:rPr>
                <w:color w:val="000000"/>
                <w:sz w:val="18"/>
                <w:szCs w:val="18"/>
              </w:rPr>
              <w:t>3)</w:t>
            </w:r>
            <w:r>
              <w:rPr>
                <w:color w:val="000000"/>
                <w:sz w:val="18"/>
                <w:szCs w:val="18"/>
              </w:rPr>
              <w:t>运输计划的制订与装载的安排。</w:t>
            </w:r>
          </w:p>
          <w:p w14:paraId="601540D6" w14:textId="77777777" w:rsidR="007324B9" w:rsidRDefault="007324B9">
            <w:pPr>
              <w:rPr>
                <w:color w:val="000000"/>
                <w:sz w:val="18"/>
                <w:szCs w:val="18"/>
              </w:rPr>
            </w:pPr>
            <w:r>
              <w:rPr>
                <w:rFonts w:hint="eastAsia"/>
                <w:color w:val="000000"/>
                <w:sz w:val="18"/>
                <w:szCs w:val="18"/>
              </w:rPr>
              <w:t>(</w:t>
            </w:r>
            <w:r>
              <w:rPr>
                <w:color w:val="000000"/>
                <w:sz w:val="18"/>
                <w:szCs w:val="18"/>
              </w:rPr>
              <w:t>4)</w:t>
            </w:r>
            <w:r>
              <w:rPr>
                <w:color w:val="000000"/>
                <w:sz w:val="18"/>
                <w:szCs w:val="18"/>
              </w:rPr>
              <w:t>相关单据的填写、交接和归档。</w:t>
            </w:r>
          </w:p>
          <w:p w14:paraId="7B4D6A2F" w14:textId="77777777" w:rsidR="007324B9" w:rsidRDefault="007324B9">
            <w:pPr>
              <w:rPr>
                <w:color w:val="000000"/>
                <w:sz w:val="18"/>
                <w:szCs w:val="18"/>
              </w:rPr>
            </w:pPr>
            <w:r>
              <w:rPr>
                <w:rFonts w:hint="eastAsia"/>
                <w:color w:val="000000"/>
                <w:sz w:val="18"/>
                <w:szCs w:val="18"/>
              </w:rPr>
              <w:t>(</w:t>
            </w:r>
            <w:r>
              <w:rPr>
                <w:color w:val="000000"/>
                <w:sz w:val="18"/>
                <w:szCs w:val="18"/>
              </w:rPr>
              <w:t>5)</w:t>
            </w:r>
            <w:r>
              <w:rPr>
                <w:color w:val="000000"/>
                <w:sz w:val="18"/>
                <w:szCs w:val="18"/>
              </w:rPr>
              <w:t>运输、配送、车辆台账的更新。</w:t>
            </w:r>
          </w:p>
          <w:p w14:paraId="7F5CE52B" w14:textId="77777777" w:rsidR="007324B9" w:rsidRDefault="007324B9">
            <w:pPr>
              <w:rPr>
                <w:color w:val="000000"/>
                <w:sz w:val="18"/>
                <w:szCs w:val="18"/>
              </w:rPr>
            </w:pPr>
            <w:r>
              <w:rPr>
                <w:rFonts w:hint="eastAsia"/>
                <w:color w:val="000000"/>
                <w:sz w:val="18"/>
                <w:szCs w:val="18"/>
              </w:rPr>
              <w:t>(</w:t>
            </w:r>
            <w:r>
              <w:rPr>
                <w:color w:val="000000"/>
                <w:sz w:val="18"/>
                <w:szCs w:val="18"/>
              </w:rPr>
              <w:t>6)</w:t>
            </w:r>
            <w:r>
              <w:rPr>
                <w:color w:val="000000"/>
                <w:sz w:val="18"/>
                <w:szCs w:val="18"/>
              </w:rPr>
              <w:t>生产工具使用记录和保管。</w:t>
            </w:r>
          </w:p>
        </w:tc>
        <w:tc>
          <w:tcPr>
            <w:tcW w:w="3402" w:type="dxa"/>
            <w:vAlign w:val="center"/>
          </w:tcPr>
          <w:p w14:paraId="7D22EED8" w14:textId="77777777" w:rsidR="007324B9" w:rsidRDefault="007324B9">
            <w:pPr>
              <w:rPr>
                <w:color w:val="000000"/>
                <w:sz w:val="18"/>
                <w:szCs w:val="18"/>
              </w:rPr>
            </w:pPr>
            <w:r>
              <w:rPr>
                <w:rFonts w:hint="eastAsia"/>
                <w:color w:val="000000"/>
                <w:sz w:val="18"/>
                <w:szCs w:val="18"/>
              </w:rPr>
              <w:t>(</w:t>
            </w:r>
            <w:r>
              <w:rPr>
                <w:color w:val="000000"/>
                <w:sz w:val="18"/>
                <w:szCs w:val="18"/>
              </w:rPr>
              <w:t>1)</w:t>
            </w:r>
            <w:r>
              <w:rPr>
                <w:color w:val="000000"/>
                <w:sz w:val="18"/>
                <w:szCs w:val="18"/>
              </w:rPr>
              <w:t>掌握铁路运输、水路运输、公路零担运输、航空运输流程及其单证管理相关理论知识</w:t>
            </w:r>
            <w:r>
              <w:rPr>
                <w:rFonts w:hint="eastAsia"/>
                <w:color w:val="000000"/>
                <w:sz w:val="18"/>
                <w:szCs w:val="18"/>
              </w:rPr>
              <w:t>。</w:t>
            </w:r>
          </w:p>
          <w:p w14:paraId="4FA98243" w14:textId="77777777" w:rsidR="007324B9" w:rsidRDefault="007324B9">
            <w:pPr>
              <w:rPr>
                <w:color w:val="000000"/>
                <w:sz w:val="18"/>
                <w:szCs w:val="18"/>
              </w:rPr>
            </w:pPr>
            <w:r>
              <w:rPr>
                <w:rFonts w:hint="eastAsia"/>
                <w:color w:val="000000"/>
                <w:sz w:val="18"/>
                <w:szCs w:val="18"/>
              </w:rPr>
              <w:t>(</w:t>
            </w:r>
            <w:r>
              <w:rPr>
                <w:color w:val="000000"/>
                <w:sz w:val="18"/>
                <w:szCs w:val="18"/>
              </w:rPr>
              <w:t>2)</w:t>
            </w:r>
            <w:r>
              <w:rPr>
                <w:color w:val="000000"/>
                <w:sz w:val="18"/>
                <w:szCs w:val="18"/>
              </w:rPr>
              <w:t>熟悉集装箱与托盘运输作业、特快专递业务、配送运输作业、国际多式联运及国际多式联合运输等业务流程</w:t>
            </w:r>
            <w:r>
              <w:rPr>
                <w:rFonts w:hint="eastAsia"/>
                <w:color w:val="000000"/>
                <w:sz w:val="18"/>
                <w:szCs w:val="18"/>
              </w:rPr>
              <w:t>。</w:t>
            </w:r>
          </w:p>
          <w:p w14:paraId="42326896" w14:textId="77777777" w:rsidR="007324B9" w:rsidRDefault="007324B9">
            <w:pPr>
              <w:rPr>
                <w:color w:val="000000"/>
                <w:sz w:val="18"/>
                <w:szCs w:val="18"/>
              </w:rPr>
            </w:pPr>
            <w:r>
              <w:rPr>
                <w:rFonts w:hint="eastAsia"/>
                <w:color w:val="000000"/>
                <w:sz w:val="18"/>
                <w:szCs w:val="18"/>
              </w:rPr>
              <w:t>(</w:t>
            </w:r>
            <w:r>
              <w:rPr>
                <w:color w:val="000000"/>
                <w:sz w:val="18"/>
                <w:szCs w:val="18"/>
              </w:rPr>
              <w:t>3)</w:t>
            </w:r>
            <w:r>
              <w:rPr>
                <w:color w:val="000000"/>
                <w:sz w:val="18"/>
                <w:szCs w:val="18"/>
              </w:rPr>
              <w:t>能进行物流运输成本及控制；物流运输承运</w:t>
            </w:r>
            <w:proofErr w:type="gramStart"/>
            <w:r>
              <w:rPr>
                <w:color w:val="000000"/>
                <w:sz w:val="18"/>
                <w:szCs w:val="18"/>
              </w:rPr>
              <w:t>商服务</w:t>
            </w:r>
            <w:proofErr w:type="gramEnd"/>
            <w:r>
              <w:rPr>
                <w:color w:val="000000"/>
                <w:sz w:val="18"/>
                <w:szCs w:val="18"/>
              </w:rPr>
              <w:t>质量评估。</w:t>
            </w:r>
          </w:p>
          <w:p w14:paraId="43057698" w14:textId="77777777" w:rsidR="007324B9" w:rsidRDefault="007324B9">
            <w:pPr>
              <w:rPr>
                <w:color w:val="000000"/>
                <w:sz w:val="18"/>
                <w:szCs w:val="18"/>
              </w:rPr>
            </w:pPr>
            <w:r>
              <w:rPr>
                <w:rFonts w:hint="eastAsia"/>
                <w:color w:val="000000"/>
                <w:sz w:val="18"/>
                <w:szCs w:val="18"/>
              </w:rPr>
              <w:t>(</w:t>
            </w:r>
            <w:r>
              <w:rPr>
                <w:color w:val="000000"/>
                <w:sz w:val="18"/>
                <w:szCs w:val="18"/>
              </w:rPr>
              <w:t>4)</w:t>
            </w:r>
            <w:r>
              <w:rPr>
                <w:color w:val="000000"/>
                <w:sz w:val="18"/>
                <w:szCs w:val="18"/>
              </w:rPr>
              <w:t>熟悉当地运输路线和运输市场供求信息。</w:t>
            </w:r>
          </w:p>
          <w:p w14:paraId="149AC578" w14:textId="77777777" w:rsidR="007324B9" w:rsidRDefault="007324B9">
            <w:pPr>
              <w:rPr>
                <w:color w:val="000000"/>
                <w:sz w:val="18"/>
                <w:szCs w:val="18"/>
              </w:rPr>
            </w:pPr>
            <w:r>
              <w:rPr>
                <w:rFonts w:hint="eastAsia"/>
                <w:color w:val="000000"/>
                <w:sz w:val="18"/>
                <w:szCs w:val="18"/>
              </w:rPr>
              <w:t>(</w:t>
            </w:r>
            <w:r>
              <w:rPr>
                <w:color w:val="000000"/>
                <w:sz w:val="18"/>
                <w:szCs w:val="18"/>
              </w:rPr>
              <w:t>5)</w:t>
            </w:r>
            <w:r>
              <w:rPr>
                <w:color w:val="000000"/>
                <w:sz w:val="18"/>
                <w:szCs w:val="18"/>
              </w:rPr>
              <w:t>掌握车辆调度原则，有进行车辆合理调度的能力。</w:t>
            </w:r>
          </w:p>
          <w:p w14:paraId="7549E4B1" w14:textId="77777777" w:rsidR="007324B9" w:rsidRDefault="007324B9">
            <w:pPr>
              <w:rPr>
                <w:color w:val="000000"/>
                <w:sz w:val="18"/>
                <w:szCs w:val="18"/>
              </w:rPr>
            </w:pPr>
            <w:r>
              <w:rPr>
                <w:rFonts w:hint="eastAsia"/>
                <w:color w:val="000000"/>
                <w:sz w:val="18"/>
                <w:szCs w:val="18"/>
              </w:rPr>
              <w:t>(</w:t>
            </w:r>
            <w:r>
              <w:rPr>
                <w:color w:val="000000"/>
                <w:sz w:val="18"/>
                <w:szCs w:val="18"/>
              </w:rPr>
              <w:t>6)</w:t>
            </w:r>
            <w:r>
              <w:rPr>
                <w:color w:val="000000"/>
                <w:sz w:val="18"/>
                <w:szCs w:val="18"/>
              </w:rPr>
              <w:t>了解货物特性，具有货物配载和加固的规划能力。</w:t>
            </w:r>
          </w:p>
          <w:p w14:paraId="4DB66F79" w14:textId="77777777" w:rsidR="007324B9" w:rsidRDefault="007324B9">
            <w:pPr>
              <w:rPr>
                <w:color w:val="000000"/>
                <w:sz w:val="18"/>
                <w:szCs w:val="18"/>
              </w:rPr>
            </w:pPr>
            <w:r>
              <w:rPr>
                <w:rFonts w:hint="eastAsia"/>
                <w:color w:val="000000"/>
                <w:sz w:val="18"/>
                <w:szCs w:val="18"/>
              </w:rPr>
              <w:t>(</w:t>
            </w:r>
            <w:r>
              <w:rPr>
                <w:color w:val="000000"/>
                <w:sz w:val="18"/>
                <w:szCs w:val="18"/>
              </w:rPr>
              <w:t>7)</w:t>
            </w:r>
            <w:r>
              <w:rPr>
                <w:color w:val="000000"/>
                <w:sz w:val="18"/>
                <w:szCs w:val="18"/>
              </w:rPr>
              <w:t>能够协助领导制定工作计划和工作方案。</w:t>
            </w:r>
          </w:p>
          <w:p w14:paraId="4C3F1B17" w14:textId="77777777" w:rsidR="007324B9" w:rsidRDefault="007324B9">
            <w:pPr>
              <w:rPr>
                <w:color w:val="000000"/>
                <w:sz w:val="18"/>
                <w:szCs w:val="18"/>
              </w:rPr>
            </w:pPr>
            <w:r>
              <w:rPr>
                <w:rFonts w:hint="eastAsia"/>
                <w:color w:val="000000"/>
                <w:sz w:val="18"/>
                <w:szCs w:val="18"/>
              </w:rPr>
              <w:t>(</w:t>
            </w:r>
            <w:r>
              <w:rPr>
                <w:color w:val="000000"/>
                <w:sz w:val="18"/>
                <w:szCs w:val="18"/>
              </w:rPr>
              <w:t>8)</w:t>
            </w:r>
            <w:r>
              <w:rPr>
                <w:color w:val="000000"/>
                <w:sz w:val="18"/>
                <w:szCs w:val="18"/>
              </w:rPr>
              <w:t>有较强的沟通协调能力和团队合作。</w:t>
            </w:r>
          </w:p>
        </w:tc>
        <w:tc>
          <w:tcPr>
            <w:tcW w:w="1314" w:type="dxa"/>
            <w:vAlign w:val="center"/>
          </w:tcPr>
          <w:p w14:paraId="422E7476" w14:textId="77777777" w:rsidR="007324B9" w:rsidRDefault="007324B9">
            <w:pPr>
              <w:rPr>
                <w:color w:val="000000"/>
                <w:sz w:val="18"/>
                <w:szCs w:val="18"/>
              </w:rPr>
            </w:pPr>
            <w:r>
              <w:rPr>
                <w:color w:val="000000"/>
                <w:sz w:val="18"/>
                <w:szCs w:val="18"/>
              </w:rPr>
              <w:t>生产与运作管理实务、企业物流体系知识与运作、物流信息技术与应用</w:t>
            </w:r>
          </w:p>
        </w:tc>
      </w:tr>
      <w:tr w:rsidR="007324B9" w14:paraId="6892D413" w14:textId="77777777" w:rsidTr="00144899">
        <w:trPr>
          <w:trHeight w:val="397"/>
          <w:jc w:val="center"/>
        </w:trPr>
        <w:tc>
          <w:tcPr>
            <w:tcW w:w="608" w:type="dxa"/>
            <w:vAlign w:val="center"/>
          </w:tcPr>
          <w:p w14:paraId="6DBB90D2" w14:textId="77777777" w:rsidR="007324B9" w:rsidRDefault="007324B9">
            <w:pPr>
              <w:jc w:val="center"/>
              <w:rPr>
                <w:color w:val="000000"/>
                <w:sz w:val="18"/>
                <w:szCs w:val="18"/>
              </w:rPr>
            </w:pPr>
            <w:r>
              <w:rPr>
                <w:color w:val="000000"/>
                <w:sz w:val="18"/>
                <w:szCs w:val="18"/>
              </w:rPr>
              <w:t>4</w:t>
            </w:r>
          </w:p>
        </w:tc>
        <w:tc>
          <w:tcPr>
            <w:tcW w:w="709" w:type="dxa"/>
            <w:vMerge/>
            <w:vAlign w:val="center"/>
          </w:tcPr>
          <w:p w14:paraId="09128373" w14:textId="77777777" w:rsidR="007324B9" w:rsidRDefault="007324B9">
            <w:pPr>
              <w:jc w:val="center"/>
              <w:rPr>
                <w:color w:val="000000"/>
                <w:sz w:val="18"/>
                <w:szCs w:val="18"/>
              </w:rPr>
            </w:pPr>
          </w:p>
        </w:tc>
        <w:tc>
          <w:tcPr>
            <w:tcW w:w="709" w:type="dxa"/>
            <w:vAlign w:val="center"/>
          </w:tcPr>
          <w:p w14:paraId="7B8AE439" w14:textId="77777777" w:rsidR="007324B9" w:rsidRDefault="007324B9">
            <w:pPr>
              <w:jc w:val="center"/>
              <w:rPr>
                <w:color w:val="000000"/>
                <w:sz w:val="18"/>
                <w:szCs w:val="18"/>
              </w:rPr>
            </w:pPr>
            <w:r>
              <w:rPr>
                <w:sz w:val="18"/>
                <w:szCs w:val="18"/>
              </w:rPr>
              <w:t>物流市场开拓</w:t>
            </w:r>
          </w:p>
        </w:tc>
        <w:tc>
          <w:tcPr>
            <w:tcW w:w="2410" w:type="dxa"/>
            <w:vAlign w:val="center"/>
          </w:tcPr>
          <w:p w14:paraId="1C82D2C6" w14:textId="77777777" w:rsidR="007324B9" w:rsidRDefault="007324B9">
            <w:pPr>
              <w:rPr>
                <w:color w:val="000000"/>
                <w:sz w:val="18"/>
                <w:szCs w:val="18"/>
              </w:rPr>
            </w:pPr>
            <w:r>
              <w:rPr>
                <w:rFonts w:hint="eastAsia"/>
                <w:color w:val="000000"/>
                <w:sz w:val="18"/>
                <w:szCs w:val="18"/>
              </w:rPr>
              <w:t>(</w:t>
            </w:r>
            <w:r>
              <w:rPr>
                <w:color w:val="000000"/>
                <w:sz w:val="18"/>
                <w:szCs w:val="18"/>
              </w:rPr>
              <w:t>1)</w:t>
            </w:r>
            <w:r>
              <w:rPr>
                <w:color w:val="000000"/>
                <w:sz w:val="18"/>
                <w:szCs w:val="18"/>
              </w:rPr>
              <w:t>市场调查。</w:t>
            </w:r>
          </w:p>
          <w:p w14:paraId="008CE4AB" w14:textId="77777777" w:rsidR="007324B9" w:rsidRDefault="007324B9">
            <w:pPr>
              <w:rPr>
                <w:color w:val="000000"/>
                <w:sz w:val="18"/>
                <w:szCs w:val="18"/>
              </w:rPr>
            </w:pPr>
            <w:r>
              <w:rPr>
                <w:rFonts w:hint="eastAsia"/>
                <w:color w:val="000000"/>
                <w:sz w:val="18"/>
                <w:szCs w:val="18"/>
              </w:rPr>
              <w:t>(</w:t>
            </w:r>
            <w:r>
              <w:rPr>
                <w:color w:val="000000"/>
                <w:sz w:val="18"/>
                <w:szCs w:val="18"/>
              </w:rPr>
              <w:t>2)</w:t>
            </w:r>
            <w:r>
              <w:rPr>
                <w:color w:val="000000"/>
                <w:sz w:val="18"/>
                <w:szCs w:val="18"/>
              </w:rPr>
              <w:t>细分物流市场，发掘客户群，与客户建立沟通渠道。</w:t>
            </w:r>
          </w:p>
          <w:p w14:paraId="73E95040" w14:textId="77777777" w:rsidR="007324B9" w:rsidRDefault="007324B9">
            <w:pPr>
              <w:rPr>
                <w:color w:val="000000"/>
                <w:sz w:val="18"/>
                <w:szCs w:val="18"/>
              </w:rPr>
            </w:pPr>
            <w:r>
              <w:rPr>
                <w:rFonts w:hint="eastAsia"/>
                <w:color w:val="000000"/>
                <w:sz w:val="18"/>
                <w:szCs w:val="18"/>
              </w:rPr>
              <w:t>(</w:t>
            </w:r>
            <w:r>
              <w:rPr>
                <w:color w:val="000000"/>
                <w:sz w:val="18"/>
                <w:szCs w:val="18"/>
              </w:rPr>
              <w:t>3)</w:t>
            </w:r>
            <w:r>
              <w:rPr>
                <w:color w:val="000000"/>
                <w:sz w:val="18"/>
                <w:szCs w:val="18"/>
              </w:rPr>
              <w:t>针对客户需求进行方案</w:t>
            </w:r>
            <w:r>
              <w:rPr>
                <w:color w:val="000000"/>
                <w:sz w:val="18"/>
                <w:szCs w:val="18"/>
              </w:rPr>
              <w:lastRenderedPageBreak/>
              <w:t>设计和成本核算。</w:t>
            </w:r>
          </w:p>
          <w:p w14:paraId="70F10FA7" w14:textId="77777777" w:rsidR="007324B9" w:rsidRDefault="007324B9">
            <w:pPr>
              <w:rPr>
                <w:color w:val="000000"/>
                <w:sz w:val="18"/>
                <w:szCs w:val="18"/>
              </w:rPr>
            </w:pPr>
            <w:r>
              <w:rPr>
                <w:rFonts w:hint="eastAsia"/>
                <w:color w:val="000000"/>
                <w:sz w:val="18"/>
                <w:szCs w:val="18"/>
              </w:rPr>
              <w:t>(</w:t>
            </w:r>
            <w:r>
              <w:rPr>
                <w:color w:val="000000"/>
                <w:sz w:val="18"/>
                <w:szCs w:val="18"/>
              </w:rPr>
              <w:t>4)</w:t>
            </w:r>
            <w:r>
              <w:rPr>
                <w:color w:val="000000"/>
                <w:sz w:val="18"/>
                <w:szCs w:val="18"/>
              </w:rPr>
              <w:t>拜访客户，处理客户异议，与客户进行沟通谈判，签订物流服务合同。</w:t>
            </w:r>
          </w:p>
          <w:p w14:paraId="7CACCF49" w14:textId="77777777" w:rsidR="007324B9" w:rsidRDefault="007324B9">
            <w:pPr>
              <w:rPr>
                <w:color w:val="000000"/>
                <w:sz w:val="18"/>
                <w:szCs w:val="18"/>
              </w:rPr>
            </w:pPr>
            <w:r>
              <w:rPr>
                <w:rFonts w:hint="eastAsia"/>
                <w:color w:val="000000"/>
                <w:sz w:val="18"/>
                <w:szCs w:val="18"/>
              </w:rPr>
              <w:t>(</w:t>
            </w:r>
            <w:r>
              <w:rPr>
                <w:color w:val="000000"/>
                <w:sz w:val="18"/>
                <w:szCs w:val="18"/>
              </w:rPr>
              <w:t>5)</w:t>
            </w:r>
            <w:r>
              <w:rPr>
                <w:color w:val="000000"/>
                <w:sz w:val="18"/>
                <w:szCs w:val="18"/>
              </w:rPr>
              <w:t>执行合同。</w:t>
            </w:r>
          </w:p>
          <w:p w14:paraId="7CEEE598" w14:textId="77777777" w:rsidR="007324B9" w:rsidRDefault="007324B9">
            <w:pPr>
              <w:rPr>
                <w:color w:val="000000"/>
                <w:sz w:val="18"/>
                <w:szCs w:val="18"/>
              </w:rPr>
            </w:pPr>
            <w:r>
              <w:rPr>
                <w:rFonts w:hint="eastAsia"/>
                <w:color w:val="000000"/>
                <w:sz w:val="18"/>
                <w:szCs w:val="18"/>
              </w:rPr>
              <w:t>(</w:t>
            </w:r>
            <w:r>
              <w:rPr>
                <w:color w:val="000000"/>
                <w:sz w:val="18"/>
                <w:szCs w:val="18"/>
              </w:rPr>
              <w:t>6)</w:t>
            </w:r>
            <w:r>
              <w:rPr>
                <w:color w:val="000000"/>
                <w:sz w:val="18"/>
                <w:szCs w:val="18"/>
              </w:rPr>
              <w:t>维护客户关系，进行销售评估。</w:t>
            </w:r>
          </w:p>
        </w:tc>
        <w:tc>
          <w:tcPr>
            <w:tcW w:w="3402" w:type="dxa"/>
            <w:vAlign w:val="center"/>
          </w:tcPr>
          <w:p w14:paraId="513CF477" w14:textId="77777777" w:rsidR="007324B9" w:rsidRDefault="007324B9">
            <w:pPr>
              <w:rPr>
                <w:color w:val="000000"/>
                <w:sz w:val="18"/>
                <w:szCs w:val="18"/>
              </w:rPr>
            </w:pPr>
            <w:r>
              <w:rPr>
                <w:rFonts w:hint="eastAsia"/>
                <w:color w:val="000000"/>
                <w:sz w:val="18"/>
                <w:szCs w:val="18"/>
              </w:rPr>
              <w:lastRenderedPageBreak/>
              <w:t>(</w:t>
            </w:r>
            <w:r>
              <w:rPr>
                <w:color w:val="000000"/>
                <w:sz w:val="18"/>
                <w:szCs w:val="18"/>
              </w:rPr>
              <w:t>1)</w:t>
            </w:r>
            <w:r>
              <w:rPr>
                <w:color w:val="000000"/>
                <w:sz w:val="18"/>
                <w:szCs w:val="18"/>
              </w:rPr>
              <w:t>掌握市场调研、市场细分、目标市场选择、市场定位与市场营销策划的相关知识。</w:t>
            </w:r>
          </w:p>
          <w:p w14:paraId="7FAC4012" w14:textId="77777777" w:rsidR="007324B9" w:rsidRDefault="007324B9">
            <w:pPr>
              <w:rPr>
                <w:color w:val="000000"/>
                <w:sz w:val="18"/>
                <w:szCs w:val="18"/>
              </w:rPr>
            </w:pPr>
            <w:r>
              <w:rPr>
                <w:rFonts w:hint="eastAsia"/>
                <w:color w:val="000000"/>
                <w:sz w:val="18"/>
                <w:szCs w:val="18"/>
              </w:rPr>
              <w:t>(</w:t>
            </w:r>
            <w:r>
              <w:rPr>
                <w:color w:val="000000"/>
                <w:sz w:val="18"/>
                <w:szCs w:val="18"/>
              </w:rPr>
              <w:t>2)</w:t>
            </w:r>
            <w:r>
              <w:rPr>
                <w:color w:val="000000"/>
                <w:sz w:val="18"/>
                <w:szCs w:val="18"/>
              </w:rPr>
              <w:t>具有信息搜集、整理及市场分析能力。</w:t>
            </w:r>
          </w:p>
          <w:p w14:paraId="3C165720" w14:textId="77777777" w:rsidR="007324B9" w:rsidRDefault="007324B9">
            <w:pPr>
              <w:rPr>
                <w:color w:val="000000"/>
                <w:sz w:val="18"/>
                <w:szCs w:val="18"/>
              </w:rPr>
            </w:pPr>
            <w:r>
              <w:rPr>
                <w:rFonts w:hint="eastAsia"/>
                <w:color w:val="000000"/>
                <w:sz w:val="18"/>
                <w:szCs w:val="18"/>
              </w:rPr>
              <w:lastRenderedPageBreak/>
              <w:t>(</w:t>
            </w:r>
            <w:r>
              <w:rPr>
                <w:color w:val="000000"/>
                <w:sz w:val="18"/>
                <w:szCs w:val="18"/>
              </w:rPr>
              <w:t>3)</w:t>
            </w:r>
            <w:r>
              <w:rPr>
                <w:color w:val="000000"/>
                <w:sz w:val="18"/>
                <w:szCs w:val="18"/>
              </w:rPr>
              <w:t>具有物流企业市场营销案例分析能力。</w:t>
            </w:r>
          </w:p>
          <w:p w14:paraId="7169673E" w14:textId="77777777" w:rsidR="007324B9" w:rsidRDefault="007324B9">
            <w:pPr>
              <w:rPr>
                <w:color w:val="000000"/>
                <w:sz w:val="18"/>
                <w:szCs w:val="18"/>
              </w:rPr>
            </w:pPr>
            <w:r>
              <w:rPr>
                <w:rFonts w:hint="eastAsia"/>
                <w:color w:val="000000"/>
                <w:sz w:val="18"/>
                <w:szCs w:val="18"/>
              </w:rPr>
              <w:t>(</w:t>
            </w:r>
            <w:r>
              <w:rPr>
                <w:color w:val="000000"/>
                <w:sz w:val="18"/>
                <w:szCs w:val="18"/>
              </w:rPr>
              <w:t>4)</w:t>
            </w:r>
            <w:r>
              <w:rPr>
                <w:color w:val="000000"/>
                <w:sz w:val="18"/>
                <w:szCs w:val="18"/>
              </w:rPr>
              <w:t>具有物流营销及市场开拓方案设计能力。</w:t>
            </w:r>
          </w:p>
          <w:p w14:paraId="6B901F58" w14:textId="77777777" w:rsidR="007324B9" w:rsidRDefault="007324B9">
            <w:pPr>
              <w:rPr>
                <w:color w:val="000000"/>
                <w:sz w:val="18"/>
                <w:szCs w:val="18"/>
              </w:rPr>
            </w:pPr>
            <w:r>
              <w:rPr>
                <w:rFonts w:hint="eastAsia"/>
                <w:color w:val="000000"/>
                <w:sz w:val="18"/>
                <w:szCs w:val="18"/>
              </w:rPr>
              <w:t>(</w:t>
            </w:r>
            <w:r>
              <w:rPr>
                <w:color w:val="000000"/>
                <w:sz w:val="18"/>
                <w:szCs w:val="18"/>
              </w:rPr>
              <w:t>5)</w:t>
            </w:r>
            <w:r>
              <w:rPr>
                <w:color w:val="000000"/>
                <w:sz w:val="18"/>
                <w:szCs w:val="18"/>
              </w:rPr>
              <w:t>懂财务知识，能够进行成本核算。</w:t>
            </w:r>
          </w:p>
          <w:p w14:paraId="61078B97" w14:textId="77777777" w:rsidR="007324B9" w:rsidRDefault="007324B9">
            <w:pPr>
              <w:rPr>
                <w:color w:val="000000"/>
                <w:sz w:val="18"/>
                <w:szCs w:val="18"/>
              </w:rPr>
            </w:pPr>
            <w:r>
              <w:rPr>
                <w:rFonts w:hint="eastAsia"/>
                <w:color w:val="000000"/>
                <w:sz w:val="18"/>
                <w:szCs w:val="18"/>
              </w:rPr>
              <w:t>(</w:t>
            </w:r>
            <w:r>
              <w:rPr>
                <w:color w:val="000000"/>
                <w:sz w:val="18"/>
                <w:szCs w:val="18"/>
              </w:rPr>
              <w:t>6)</w:t>
            </w:r>
            <w:r>
              <w:rPr>
                <w:color w:val="000000"/>
                <w:sz w:val="18"/>
                <w:szCs w:val="18"/>
              </w:rPr>
              <w:t>能根据相关法律知识维护公司利益。</w:t>
            </w:r>
          </w:p>
          <w:p w14:paraId="151D605E" w14:textId="77777777" w:rsidR="007324B9" w:rsidRDefault="007324B9">
            <w:pPr>
              <w:rPr>
                <w:color w:val="000000"/>
                <w:sz w:val="18"/>
                <w:szCs w:val="18"/>
              </w:rPr>
            </w:pPr>
            <w:r>
              <w:rPr>
                <w:rFonts w:hint="eastAsia"/>
                <w:color w:val="000000"/>
                <w:sz w:val="18"/>
                <w:szCs w:val="18"/>
              </w:rPr>
              <w:t>(</w:t>
            </w:r>
            <w:r>
              <w:rPr>
                <w:color w:val="000000"/>
                <w:sz w:val="18"/>
                <w:szCs w:val="18"/>
              </w:rPr>
              <w:t>7)</w:t>
            </w:r>
            <w:r>
              <w:rPr>
                <w:color w:val="000000"/>
                <w:sz w:val="18"/>
                <w:szCs w:val="18"/>
              </w:rPr>
              <w:t>具有较强的客户沟通与应变能力。</w:t>
            </w:r>
          </w:p>
          <w:p w14:paraId="24C22FCD" w14:textId="77777777" w:rsidR="007324B9" w:rsidRDefault="007324B9">
            <w:pPr>
              <w:rPr>
                <w:color w:val="000000"/>
                <w:sz w:val="18"/>
                <w:szCs w:val="18"/>
              </w:rPr>
            </w:pPr>
            <w:r>
              <w:rPr>
                <w:rFonts w:hint="eastAsia"/>
                <w:color w:val="000000"/>
                <w:sz w:val="18"/>
                <w:szCs w:val="18"/>
              </w:rPr>
              <w:t>(</w:t>
            </w:r>
            <w:r>
              <w:rPr>
                <w:color w:val="000000"/>
                <w:sz w:val="18"/>
                <w:szCs w:val="18"/>
              </w:rPr>
              <w:t>8)</w:t>
            </w:r>
            <w:r>
              <w:rPr>
                <w:color w:val="000000"/>
                <w:sz w:val="18"/>
                <w:szCs w:val="18"/>
              </w:rPr>
              <w:t>能根据市场调整服务策略。</w:t>
            </w:r>
          </w:p>
          <w:p w14:paraId="5E133CD4" w14:textId="77777777" w:rsidR="007324B9" w:rsidRDefault="007324B9">
            <w:pPr>
              <w:rPr>
                <w:color w:val="000000"/>
                <w:sz w:val="18"/>
                <w:szCs w:val="18"/>
              </w:rPr>
            </w:pPr>
            <w:r>
              <w:rPr>
                <w:rFonts w:hint="eastAsia"/>
                <w:color w:val="000000"/>
                <w:sz w:val="18"/>
                <w:szCs w:val="18"/>
              </w:rPr>
              <w:t>(</w:t>
            </w:r>
            <w:r>
              <w:rPr>
                <w:color w:val="000000"/>
                <w:sz w:val="18"/>
                <w:szCs w:val="18"/>
              </w:rPr>
              <w:t>9)</w:t>
            </w:r>
            <w:r>
              <w:rPr>
                <w:color w:val="000000"/>
                <w:sz w:val="18"/>
                <w:szCs w:val="18"/>
              </w:rPr>
              <w:t>具有良好的语言表达能力和公关能力。</w:t>
            </w:r>
          </w:p>
        </w:tc>
        <w:tc>
          <w:tcPr>
            <w:tcW w:w="1314" w:type="dxa"/>
            <w:vAlign w:val="center"/>
          </w:tcPr>
          <w:p w14:paraId="0380BA0C" w14:textId="77777777" w:rsidR="007324B9" w:rsidRDefault="007324B9">
            <w:pPr>
              <w:rPr>
                <w:color w:val="000000"/>
                <w:sz w:val="18"/>
                <w:szCs w:val="18"/>
              </w:rPr>
            </w:pPr>
            <w:r>
              <w:rPr>
                <w:color w:val="000000"/>
                <w:sz w:val="18"/>
                <w:szCs w:val="18"/>
              </w:rPr>
              <w:lastRenderedPageBreak/>
              <w:t>物流营销与客户关系</w:t>
            </w:r>
            <w:r>
              <w:rPr>
                <w:color w:val="000000"/>
                <w:sz w:val="18"/>
                <w:szCs w:val="18"/>
              </w:rPr>
              <w:t>*</w:t>
            </w:r>
            <w:r>
              <w:rPr>
                <w:color w:val="000000"/>
                <w:sz w:val="18"/>
                <w:szCs w:val="18"/>
              </w:rPr>
              <w:t>、经济法实务、企业战略管理</w:t>
            </w:r>
          </w:p>
        </w:tc>
      </w:tr>
      <w:tr w:rsidR="00B307E3" w14:paraId="39FDE080" w14:textId="77777777" w:rsidTr="00144899">
        <w:trPr>
          <w:trHeight w:val="397"/>
          <w:jc w:val="center"/>
        </w:trPr>
        <w:tc>
          <w:tcPr>
            <w:tcW w:w="608" w:type="dxa"/>
            <w:vAlign w:val="center"/>
          </w:tcPr>
          <w:p w14:paraId="64A0E1CB" w14:textId="77777777" w:rsidR="00B307E3" w:rsidRDefault="00A83A8D">
            <w:pPr>
              <w:jc w:val="center"/>
              <w:rPr>
                <w:color w:val="000000"/>
                <w:sz w:val="18"/>
                <w:szCs w:val="18"/>
              </w:rPr>
            </w:pPr>
            <w:r>
              <w:rPr>
                <w:color w:val="000000"/>
                <w:sz w:val="18"/>
                <w:szCs w:val="18"/>
              </w:rPr>
              <w:t>1</w:t>
            </w:r>
          </w:p>
        </w:tc>
        <w:tc>
          <w:tcPr>
            <w:tcW w:w="709" w:type="dxa"/>
            <w:vMerge w:val="restart"/>
            <w:vAlign w:val="center"/>
          </w:tcPr>
          <w:p w14:paraId="57E7B244" w14:textId="77777777" w:rsidR="00B307E3" w:rsidRDefault="00A83A8D">
            <w:pPr>
              <w:jc w:val="center"/>
              <w:rPr>
                <w:color w:val="000000"/>
                <w:sz w:val="18"/>
                <w:szCs w:val="18"/>
              </w:rPr>
            </w:pPr>
            <w:r>
              <w:rPr>
                <w:color w:val="000000"/>
                <w:sz w:val="18"/>
                <w:szCs w:val="18"/>
              </w:rPr>
              <w:t>相关岗位</w:t>
            </w:r>
          </w:p>
        </w:tc>
        <w:tc>
          <w:tcPr>
            <w:tcW w:w="709" w:type="dxa"/>
            <w:vAlign w:val="center"/>
          </w:tcPr>
          <w:p w14:paraId="2FC84A54" w14:textId="77777777" w:rsidR="00B307E3" w:rsidRDefault="00A83A8D">
            <w:pPr>
              <w:jc w:val="center"/>
              <w:rPr>
                <w:color w:val="000000"/>
                <w:sz w:val="18"/>
                <w:szCs w:val="18"/>
              </w:rPr>
            </w:pPr>
            <w:r>
              <w:rPr>
                <w:sz w:val="18"/>
                <w:szCs w:val="18"/>
              </w:rPr>
              <w:t>货代</w:t>
            </w:r>
          </w:p>
        </w:tc>
        <w:tc>
          <w:tcPr>
            <w:tcW w:w="2410" w:type="dxa"/>
            <w:vAlign w:val="center"/>
          </w:tcPr>
          <w:p w14:paraId="0AF3A9C4" w14:textId="77777777" w:rsidR="00B307E3" w:rsidRDefault="00A83A8D">
            <w:pPr>
              <w:rPr>
                <w:color w:val="000000"/>
                <w:sz w:val="18"/>
                <w:szCs w:val="18"/>
              </w:rPr>
            </w:pPr>
            <w:r>
              <w:rPr>
                <w:rFonts w:hint="eastAsia"/>
                <w:color w:val="000000"/>
                <w:sz w:val="18"/>
                <w:szCs w:val="18"/>
              </w:rPr>
              <w:t>(</w:t>
            </w:r>
            <w:r>
              <w:rPr>
                <w:color w:val="000000"/>
                <w:sz w:val="18"/>
                <w:szCs w:val="18"/>
              </w:rPr>
              <w:t>1)</w:t>
            </w:r>
            <w:r>
              <w:rPr>
                <w:color w:val="000000"/>
                <w:sz w:val="18"/>
                <w:szCs w:val="18"/>
              </w:rPr>
              <w:t>借助跨境物流平台，收集客户信息，接受客户委托</w:t>
            </w:r>
            <w:r>
              <w:rPr>
                <w:rFonts w:hint="eastAsia"/>
                <w:color w:val="000000"/>
                <w:sz w:val="18"/>
                <w:szCs w:val="18"/>
              </w:rPr>
              <w:t>。</w:t>
            </w:r>
          </w:p>
          <w:p w14:paraId="056D09FC" w14:textId="77777777" w:rsidR="00B307E3" w:rsidRDefault="00A83A8D">
            <w:pPr>
              <w:rPr>
                <w:color w:val="000000"/>
                <w:sz w:val="18"/>
                <w:szCs w:val="18"/>
              </w:rPr>
            </w:pPr>
            <w:r>
              <w:rPr>
                <w:rFonts w:hint="eastAsia"/>
                <w:color w:val="000000"/>
                <w:sz w:val="18"/>
                <w:szCs w:val="18"/>
              </w:rPr>
              <w:t>(</w:t>
            </w:r>
            <w:r>
              <w:rPr>
                <w:color w:val="000000"/>
                <w:sz w:val="18"/>
                <w:szCs w:val="18"/>
              </w:rPr>
              <w:t>2)</w:t>
            </w:r>
            <w:r>
              <w:rPr>
                <w:color w:val="000000"/>
                <w:sz w:val="18"/>
                <w:szCs w:val="18"/>
              </w:rPr>
              <w:t>发掘和维护客户</w:t>
            </w:r>
            <w:r>
              <w:rPr>
                <w:rFonts w:hint="eastAsia"/>
                <w:color w:val="000000"/>
                <w:sz w:val="18"/>
                <w:szCs w:val="18"/>
              </w:rPr>
              <w:t>。</w:t>
            </w:r>
          </w:p>
          <w:p w14:paraId="6D6BA612"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跨境线路选择</w:t>
            </w:r>
            <w:r>
              <w:rPr>
                <w:rFonts w:hint="eastAsia"/>
                <w:color w:val="000000"/>
                <w:sz w:val="18"/>
                <w:szCs w:val="18"/>
              </w:rPr>
              <w:t>。</w:t>
            </w:r>
          </w:p>
          <w:p w14:paraId="4B9094F1"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成本分析</w:t>
            </w:r>
            <w:r>
              <w:rPr>
                <w:rFonts w:hint="eastAsia"/>
                <w:color w:val="000000"/>
                <w:sz w:val="18"/>
                <w:szCs w:val="18"/>
              </w:rPr>
              <w:t>。</w:t>
            </w:r>
          </w:p>
          <w:p w14:paraId="2B6F1D8E" w14:textId="77777777" w:rsidR="00B307E3" w:rsidRDefault="00A83A8D">
            <w:pPr>
              <w:rPr>
                <w:color w:val="000000"/>
                <w:sz w:val="18"/>
                <w:szCs w:val="18"/>
              </w:rPr>
            </w:pPr>
            <w:r>
              <w:rPr>
                <w:rFonts w:hint="eastAsia"/>
                <w:color w:val="000000"/>
                <w:sz w:val="18"/>
                <w:szCs w:val="18"/>
              </w:rPr>
              <w:t>(</w:t>
            </w:r>
            <w:r>
              <w:rPr>
                <w:color w:val="000000"/>
                <w:sz w:val="18"/>
                <w:szCs w:val="18"/>
              </w:rPr>
              <w:t>5)</w:t>
            </w:r>
            <w:r>
              <w:rPr>
                <w:color w:val="000000"/>
                <w:sz w:val="18"/>
                <w:szCs w:val="18"/>
              </w:rPr>
              <w:t>一体化物流方案制订</w:t>
            </w:r>
            <w:r>
              <w:rPr>
                <w:rFonts w:hint="eastAsia"/>
                <w:color w:val="000000"/>
                <w:sz w:val="18"/>
                <w:szCs w:val="18"/>
              </w:rPr>
              <w:t>。</w:t>
            </w:r>
          </w:p>
          <w:p w14:paraId="325BF654" w14:textId="77777777" w:rsidR="00B307E3" w:rsidRDefault="00A83A8D">
            <w:pPr>
              <w:rPr>
                <w:color w:val="000000"/>
                <w:sz w:val="18"/>
                <w:szCs w:val="18"/>
              </w:rPr>
            </w:pPr>
            <w:r>
              <w:rPr>
                <w:rFonts w:hint="eastAsia"/>
                <w:color w:val="000000"/>
                <w:sz w:val="18"/>
                <w:szCs w:val="18"/>
              </w:rPr>
              <w:t>(</w:t>
            </w:r>
            <w:r>
              <w:rPr>
                <w:color w:val="000000"/>
                <w:sz w:val="18"/>
                <w:szCs w:val="18"/>
              </w:rPr>
              <w:t>6)</w:t>
            </w:r>
            <w:r>
              <w:rPr>
                <w:color w:val="000000"/>
                <w:sz w:val="18"/>
                <w:szCs w:val="18"/>
              </w:rPr>
              <w:t>系统录入</w:t>
            </w:r>
            <w:r>
              <w:rPr>
                <w:rFonts w:hint="eastAsia"/>
                <w:color w:val="000000"/>
                <w:sz w:val="18"/>
                <w:szCs w:val="18"/>
              </w:rPr>
              <w:t>。</w:t>
            </w:r>
          </w:p>
          <w:p w14:paraId="5A067F23" w14:textId="77777777" w:rsidR="00B307E3" w:rsidRDefault="00A83A8D">
            <w:pPr>
              <w:rPr>
                <w:color w:val="000000"/>
                <w:sz w:val="18"/>
                <w:szCs w:val="18"/>
              </w:rPr>
            </w:pPr>
            <w:r>
              <w:rPr>
                <w:rFonts w:hint="eastAsia"/>
                <w:color w:val="000000"/>
                <w:sz w:val="18"/>
                <w:szCs w:val="18"/>
              </w:rPr>
              <w:t>(</w:t>
            </w:r>
            <w:r>
              <w:rPr>
                <w:color w:val="000000"/>
                <w:sz w:val="18"/>
                <w:szCs w:val="18"/>
              </w:rPr>
              <w:t>7)</w:t>
            </w:r>
            <w:r>
              <w:rPr>
                <w:color w:val="000000"/>
                <w:sz w:val="18"/>
                <w:szCs w:val="18"/>
              </w:rPr>
              <w:t>跨境物流单证处理</w:t>
            </w:r>
            <w:r>
              <w:rPr>
                <w:rFonts w:hint="eastAsia"/>
                <w:color w:val="000000"/>
                <w:sz w:val="18"/>
                <w:szCs w:val="18"/>
              </w:rPr>
              <w:t>。</w:t>
            </w:r>
          </w:p>
          <w:p w14:paraId="25ECCC0F" w14:textId="77777777" w:rsidR="00B307E3" w:rsidRDefault="00A83A8D">
            <w:pPr>
              <w:rPr>
                <w:color w:val="000000"/>
                <w:sz w:val="18"/>
                <w:szCs w:val="18"/>
              </w:rPr>
            </w:pPr>
            <w:r>
              <w:rPr>
                <w:rFonts w:hint="eastAsia"/>
                <w:color w:val="000000"/>
                <w:sz w:val="18"/>
                <w:szCs w:val="18"/>
              </w:rPr>
              <w:t>(</w:t>
            </w:r>
            <w:r>
              <w:rPr>
                <w:color w:val="000000"/>
                <w:sz w:val="18"/>
                <w:szCs w:val="18"/>
              </w:rPr>
              <w:t>8)</w:t>
            </w:r>
            <w:r>
              <w:rPr>
                <w:color w:val="000000"/>
                <w:sz w:val="18"/>
                <w:szCs w:val="18"/>
              </w:rPr>
              <w:t>办理客户咨询、投诉、订单等业务受理，及时将客户的建议传递给其他部门</w:t>
            </w:r>
            <w:r>
              <w:rPr>
                <w:rFonts w:hint="eastAsia"/>
                <w:color w:val="000000"/>
                <w:sz w:val="18"/>
                <w:szCs w:val="18"/>
              </w:rPr>
              <w:t>。</w:t>
            </w:r>
          </w:p>
          <w:p w14:paraId="7C91DDE3" w14:textId="77777777" w:rsidR="00B307E3" w:rsidRDefault="00A83A8D">
            <w:pPr>
              <w:rPr>
                <w:color w:val="000000"/>
                <w:sz w:val="18"/>
                <w:szCs w:val="18"/>
              </w:rPr>
            </w:pPr>
            <w:r>
              <w:rPr>
                <w:rFonts w:hint="eastAsia"/>
                <w:color w:val="000000"/>
                <w:sz w:val="18"/>
                <w:szCs w:val="18"/>
              </w:rPr>
              <w:t>(</w:t>
            </w:r>
            <w:r>
              <w:rPr>
                <w:color w:val="000000"/>
                <w:sz w:val="18"/>
                <w:szCs w:val="18"/>
              </w:rPr>
              <w:t>9)</w:t>
            </w:r>
            <w:r>
              <w:rPr>
                <w:color w:val="000000"/>
                <w:sz w:val="18"/>
                <w:szCs w:val="18"/>
              </w:rPr>
              <w:t>基于各渠道来源的业务数据挖掘与分析。</w:t>
            </w:r>
          </w:p>
        </w:tc>
        <w:tc>
          <w:tcPr>
            <w:tcW w:w="3402" w:type="dxa"/>
            <w:vAlign w:val="center"/>
          </w:tcPr>
          <w:p w14:paraId="5234DFDF" w14:textId="77777777" w:rsidR="00B307E3" w:rsidRDefault="00A83A8D">
            <w:pPr>
              <w:rPr>
                <w:color w:val="000000"/>
                <w:sz w:val="18"/>
                <w:szCs w:val="18"/>
              </w:rPr>
            </w:pPr>
            <w:r>
              <w:rPr>
                <w:rFonts w:hint="eastAsia"/>
                <w:color w:val="000000"/>
                <w:sz w:val="18"/>
                <w:szCs w:val="18"/>
              </w:rPr>
              <w:t>(</w:t>
            </w:r>
            <w:r>
              <w:rPr>
                <w:color w:val="000000"/>
                <w:sz w:val="18"/>
                <w:szCs w:val="18"/>
              </w:rPr>
              <w:t>1)</w:t>
            </w:r>
            <w:r>
              <w:rPr>
                <w:color w:val="000000"/>
                <w:sz w:val="18"/>
                <w:szCs w:val="18"/>
              </w:rPr>
              <w:t>掌握跨境物流的基本操作流程相关理论知识：接受货主询价、接单、订舱、做箱、报关、提单确认和修改、签单、航次费用结算、提单、发票发放（提单样本）、海关退税</w:t>
            </w:r>
            <w:r>
              <w:rPr>
                <w:rFonts w:hint="eastAsia"/>
                <w:color w:val="000000"/>
                <w:sz w:val="18"/>
                <w:szCs w:val="18"/>
              </w:rPr>
              <w:t>。</w:t>
            </w:r>
          </w:p>
          <w:p w14:paraId="497F055E" w14:textId="77777777" w:rsidR="00B307E3" w:rsidRDefault="00A83A8D">
            <w:pPr>
              <w:rPr>
                <w:color w:val="000000"/>
                <w:sz w:val="18"/>
                <w:szCs w:val="18"/>
              </w:rPr>
            </w:pPr>
            <w:r>
              <w:rPr>
                <w:rFonts w:hint="eastAsia"/>
                <w:color w:val="000000"/>
                <w:sz w:val="18"/>
                <w:szCs w:val="18"/>
              </w:rPr>
              <w:t>(</w:t>
            </w:r>
            <w:r>
              <w:rPr>
                <w:color w:val="000000"/>
                <w:sz w:val="18"/>
                <w:szCs w:val="18"/>
              </w:rPr>
              <w:t>2)</w:t>
            </w:r>
            <w:r>
              <w:rPr>
                <w:color w:val="000000"/>
                <w:sz w:val="18"/>
                <w:szCs w:val="18"/>
              </w:rPr>
              <w:t>掌握物流、货代、货运的相关知识以及货运代理基本概念</w:t>
            </w:r>
            <w:r>
              <w:rPr>
                <w:rFonts w:hint="eastAsia"/>
                <w:color w:val="000000"/>
                <w:sz w:val="18"/>
                <w:szCs w:val="18"/>
              </w:rPr>
              <w:t>。</w:t>
            </w:r>
          </w:p>
          <w:p w14:paraId="5E161431"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具有使用自动化办公设备的能力和相关软件系统的操作能力</w:t>
            </w:r>
            <w:r>
              <w:rPr>
                <w:rFonts w:hint="eastAsia"/>
                <w:color w:val="000000"/>
                <w:sz w:val="18"/>
                <w:szCs w:val="18"/>
              </w:rPr>
              <w:t>。</w:t>
            </w:r>
          </w:p>
          <w:p w14:paraId="3C25CD1D"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具有处理突发事件和纠纷的能力</w:t>
            </w:r>
            <w:r>
              <w:rPr>
                <w:rFonts w:hint="eastAsia"/>
                <w:color w:val="000000"/>
                <w:sz w:val="18"/>
                <w:szCs w:val="18"/>
              </w:rPr>
              <w:t>。</w:t>
            </w:r>
          </w:p>
          <w:p w14:paraId="40BB02F9" w14:textId="77777777" w:rsidR="00B307E3" w:rsidRDefault="00A83A8D">
            <w:pPr>
              <w:rPr>
                <w:color w:val="000000"/>
                <w:sz w:val="18"/>
                <w:szCs w:val="18"/>
              </w:rPr>
            </w:pPr>
            <w:r>
              <w:rPr>
                <w:rFonts w:hint="eastAsia"/>
                <w:color w:val="000000"/>
                <w:sz w:val="18"/>
                <w:szCs w:val="18"/>
              </w:rPr>
              <w:t>(</w:t>
            </w:r>
            <w:r>
              <w:rPr>
                <w:color w:val="000000"/>
                <w:sz w:val="18"/>
                <w:szCs w:val="18"/>
              </w:rPr>
              <w:t>5)</w:t>
            </w:r>
            <w:r>
              <w:rPr>
                <w:color w:val="000000"/>
                <w:sz w:val="18"/>
                <w:szCs w:val="18"/>
              </w:rPr>
              <w:t>具有运输方式的优化和选择能力</w:t>
            </w:r>
            <w:r>
              <w:rPr>
                <w:rFonts w:hint="eastAsia"/>
                <w:color w:val="000000"/>
                <w:sz w:val="18"/>
                <w:szCs w:val="18"/>
              </w:rPr>
              <w:t>。</w:t>
            </w:r>
          </w:p>
          <w:p w14:paraId="29B9D94C" w14:textId="77777777" w:rsidR="00B307E3" w:rsidRDefault="00A83A8D">
            <w:pPr>
              <w:rPr>
                <w:color w:val="000000"/>
                <w:sz w:val="18"/>
                <w:szCs w:val="18"/>
              </w:rPr>
            </w:pPr>
            <w:r>
              <w:rPr>
                <w:rFonts w:hint="eastAsia"/>
                <w:color w:val="000000"/>
                <w:sz w:val="18"/>
                <w:szCs w:val="18"/>
              </w:rPr>
              <w:t>(</w:t>
            </w:r>
            <w:r>
              <w:rPr>
                <w:color w:val="000000"/>
                <w:sz w:val="18"/>
                <w:szCs w:val="18"/>
              </w:rPr>
              <w:t>6)</w:t>
            </w:r>
            <w:r>
              <w:rPr>
                <w:color w:val="000000"/>
                <w:sz w:val="18"/>
                <w:szCs w:val="18"/>
              </w:rPr>
              <w:t>具有运输成本核算能力</w:t>
            </w:r>
            <w:r>
              <w:rPr>
                <w:rFonts w:hint="eastAsia"/>
                <w:color w:val="000000"/>
                <w:sz w:val="18"/>
                <w:szCs w:val="18"/>
              </w:rPr>
              <w:t>。</w:t>
            </w:r>
          </w:p>
          <w:p w14:paraId="4B891A8A" w14:textId="77777777" w:rsidR="00B307E3" w:rsidRDefault="00A83A8D">
            <w:pPr>
              <w:rPr>
                <w:color w:val="000000"/>
                <w:sz w:val="18"/>
                <w:szCs w:val="18"/>
              </w:rPr>
            </w:pPr>
            <w:r>
              <w:rPr>
                <w:rFonts w:hint="eastAsia"/>
                <w:color w:val="000000"/>
                <w:sz w:val="18"/>
                <w:szCs w:val="18"/>
              </w:rPr>
              <w:t>(</w:t>
            </w:r>
            <w:r>
              <w:rPr>
                <w:color w:val="000000"/>
                <w:sz w:val="18"/>
                <w:szCs w:val="18"/>
              </w:rPr>
              <w:t>7)</w:t>
            </w:r>
            <w:r>
              <w:rPr>
                <w:color w:val="000000"/>
                <w:sz w:val="18"/>
                <w:szCs w:val="18"/>
              </w:rPr>
              <w:t>具有对跨境物流参与方的选择和监控能力</w:t>
            </w:r>
            <w:r>
              <w:rPr>
                <w:rFonts w:hint="eastAsia"/>
                <w:color w:val="000000"/>
                <w:sz w:val="18"/>
                <w:szCs w:val="18"/>
              </w:rPr>
              <w:t>。</w:t>
            </w:r>
          </w:p>
          <w:p w14:paraId="3F36D74C" w14:textId="77777777" w:rsidR="00B307E3" w:rsidRDefault="00A83A8D">
            <w:pPr>
              <w:rPr>
                <w:color w:val="000000"/>
                <w:sz w:val="18"/>
                <w:szCs w:val="18"/>
              </w:rPr>
            </w:pPr>
            <w:r>
              <w:rPr>
                <w:rFonts w:hint="eastAsia"/>
                <w:color w:val="000000"/>
                <w:sz w:val="18"/>
                <w:szCs w:val="18"/>
              </w:rPr>
              <w:t>(</w:t>
            </w:r>
            <w:r>
              <w:rPr>
                <w:color w:val="000000"/>
                <w:sz w:val="18"/>
                <w:szCs w:val="18"/>
              </w:rPr>
              <w:t>8)</w:t>
            </w:r>
            <w:r>
              <w:rPr>
                <w:color w:val="000000"/>
                <w:sz w:val="18"/>
                <w:szCs w:val="18"/>
              </w:rPr>
              <w:t>具有处理各类中英文单证的能力</w:t>
            </w:r>
            <w:r>
              <w:rPr>
                <w:rFonts w:hint="eastAsia"/>
                <w:color w:val="000000"/>
                <w:sz w:val="18"/>
                <w:szCs w:val="18"/>
              </w:rPr>
              <w:t>。</w:t>
            </w:r>
          </w:p>
          <w:p w14:paraId="71C2F9D0" w14:textId="77777777" w:rsidR="00B307E3" w:rsidRDefault="00A83A8D">
            <w:pPr>
              <w:rPr>
                <w:color w:val="000000"/>
                <w:sz w:val="18"/>
                <w:szCs w:val="18"/>
              </w:rPr>
            </w:pPr>
            <w:r>
              <w:rPr>
                <w:rFonts w:hint="eastAsia"/>
                <w:color w:val="000000"/>
                <w:sz w:val="18"/>
                <w:szCs w:val="18"/>
              </w:rPr>
              <w:t>(</w:t>
            </w:r>
            <w:r>
              <w:rPr>
                <w:color w:val="000000"/>
                <w:sz w:val="18"/>
                <w:szCs w:val="18"/>
              </w:rPr>
              <w:t>9)</w:t>
            </w:r>
            <w:r>
              <w:rPr>
                <w:color w:val="000000"/>
                <w:sz w:val="18"/>
                <w:szCs w:val="18"/>
              </w:rPr>
              <w:t>具有英文交流和良好的沟通能力。</w:t>
            </w:r>
          </w:p>
        </w:tc>
        <w:tc>
          <w:tcPr>
            <w:tcW w:w="1314" w:type="dxa"/>
            <w:vAlign w:val="center"/>
          </w:tcPr>
          <w:p w14:paraId="29F26E8C" w14:textId="77777777" w:rsidR="00B307E3" w:rsidRDefault="00A83A8D">
            <w:pPr>
              <w:rPr>
                <w:color w:val="000000"/>
                <w:sz w:val="18"/>
                <w:szCs w:val="18"/>
              </w:rPr>
            </w:pPr>
            <w:r>
              <w:rPr>
                <w:color w:val="000000"/>
                <w:sz w:val="18"/>
                <w:szCs w:val="18"/>
              </w:rPr>
              <w:t>国际货运代理实务</w:t>
            </w:r>
            <w:r>
              <w:rPr>
                <w:color w:val="000000"/>
                <w:sz w:val="18"/>
                <w:szCs w:val="18"/>
              </w:rPr>
              <w:t>*</w:t>
            </w:r>
            <w:r>
              <w:rPr>
                <w:color w:val="000000"/>
                <w:sz w:val="18"/>
                <w:szCs w:val="18"/>
              </w:rPr>
              <w:t>、产业与产业经济</w:t>
            </w:r>
          </w:p>
        </w:tc>
      </w:tr>
      <w:tr w:rsidR="00B307E3" w14:paraId="09417F98" w14:textId="77777777" w:rsidTr="00144899">
        <w:trPr>
          <w:trHeight w:val="397"/>
          <w:jc w:val="center"/>
        </w:trPr>
        <w:tc>
          <w:tcPr>
            <w:tcW w:w="608" w:type="dxa"/>
            <w:vAlign w:val="center"/>
          </w:tcPr>
          <w:p w14:paraId="7EF74EA6" w14:textId="77777777" w:rsidR="00B307E3" w:rsidRDefault="00A83A8D">
            <w:pPr>
              <w:jc w:val="center"/>
              <w:rPr>
                <w:color w:val="000000"/>
                <w:sz w:val="18"/>
                <w:szCs w:val="18"/>
              </w:rPr>
            </w:pPr>
            <w:r>
              <w:rPr>
                <w:color w:val="000000"/>
                <w:sz w:val="18"/>
                <w:szCs w:val="18"/>
              </w:rPr>
              <w:t>2</w:t>
            </w:r>
          </w:p>
        </w:tc>
        <w:tc>
          <w:tcPr>
            <w:tcW w:w="709" w:type="dxa"/>
            <w:vMerge/>
            <w:vAlign w:val="center"/>
          </w:tcPr>
          <w:p w14:paraId="43A2D1E9" w14:textId="77777777" w:rsidR="00B307E3" w:rsidRDefault="00B307E3">
            <w:pPr>
              <w:jc w:val="center"/>
              <w:rPr>
                <w:color w:val="000000"/>
                <w:sz w:val="18"/>
                <w:szCs w:val="18"/>
              </w:rPr>
            </w:pPr>
          </w:p>
        </w:tc>
        <w:tc>
          <w:tcPr>
            <w:tcW w:w="709" w:type="dxa"/>
            <w:vAlign w:val="center"/>
          </w:tcPr>
          <w:p w14:paraId="555C459B" w14:textId="77777777" w:rsidR="00B307E3" w:rsidRDefault="00A83A8D">
            <w:pPr>
              <w:jc w:val="center"/>
              <w:rPr>
                <w:color w:val="000000"/>
                <w:sz w:val="18"/>
                <w:szCs w:val="18"/>
              </w:rPr>
            </w:pPr>
            <w:r>
              <w:rPr>
                <w:color w:val="000000"/>
                <w:sz w:val="18"/>
                <w:szCs w:val="18"/>
              </w:rPr>
              <w:t>客服</w:t>
            </w:r>
          </w:p>
        </w:tc>
        <w:tc>
          <w:tcPr>
            <w:tcW w:w="2410" w:type="dxa"/>
            <w:vAlign w:val="center"/>
          </w:tcPr>
          <w:p w14:paraId="13837053" w14:textId="77777777" w:rsidR="00B307E3" w:rsidRDefault="00A83A8D">
            <w:pPr>
              <w:rPr>
                <w:color w:val="000000"/>
                <w:sz w:val="18"/>
                <w:szCs w:val="18"/>
              </w:rPr>
            </w:pPr>
            <w:r>
              <w:rPr>
                <w:rFonts w:hint="eastAsia"/>
                <w:color w:val="000000"/>
                <w:sz w:val="18"/>
                <w:szCs w:val="18"/>
              </w:rPr>
              <w:t>(</w:t>
            </w:r>
            <w:r>
              <w:rPr>
                <w:color w:val="000000"/>
                <w:sz w:val="18"/>
                <w:szCs w:val="18"/>
              </w:rPr>
              <w:t>1)</w:t>
            </w:r>
            <w:r>
              <w:rPr>
                <w:color w:val="000000"/>
                <w:sz w:val="18"/>
                <w:szCs w:val="18"/>
              </w:rPr>
              <w:t>接待客户或来电咨询，受理并处理客户投诉</w:t>
            </w:r>
            <w:r>
              <w:rPr>
                <w:rFonts w:hint="eastAsia"/>
                <w:color w:val="000000"/>
                <w:sz w:val="18"/>
                <w:szCs w:val="18"/>
              </w:rPr>
              <w:t>。</w:t>
            </w:r>
          </w:p>
          <w:p w14:paraId="355F83C2" w14:textId="77777777" w:rsidR="00B307E3" w:rsidRDefault="00A83A8D">
            <w:pPr>
              <w:rPr>
                <w:color w:val="000000"/>
                <w:sz w:val="18"/>
                <w:szCs w:val="18"/>
              </w:rPr>
            </w:pPr>
            <w:r>
              <w:rPr>
                <w:rFonts w:hint="eastAsia"/>
                <w:color w:val="000000"/>
                <w:sz w:val="18"/>
                <w:szCs w:val="18"/>
              </w:rPr>
              <w:t>(</w:t>
            </w:r>
            <w:r>
              <w:rPr>
                <w:color w:val="000000"/>
                <w:sz w:val="18"/>
                <w:szCs w:val="18"/>
              </w:rPr>
              <w:t>2)</w:t>
            </w:r>
            <w:r>
              <w:rPr>
                <w:color w:val="000000"/>
                <w:sz w:val="18"/>
                <w:szCs w:val="18"/>
              </w:rPr>
              <w:t>接受客户需求订单</w:t>
            </w:r>
            <w:r>
              <w:rPr>
                <w:rFonts w:hint="eastAsia"/>
                <w:color w:val="000000"/>
                <w:sz w:val="18"/>
                <w:szCs w:val="18"/>
              </w:rPr>
              <w:t>。</w:t>
            </w:r>
          </w:p>
          <w:p w14:paraId="55C40598"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订单实施的组织和监督</w:t>
            </w:r>
            <w:r>
              <w:rPr>
                <w:rFonts w:hint="eastAsia"/>
                <w:color w:val="000000"/>
                <w:sz w:val="18"/>
                <w:szCs w:val="18"/>
              </w:rPr>
              <w:t>。</w:t>
            </w:r>
          </w:p>
          <w:p w14:paraId="40FDFC80"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对配送、运输过程中出现的异常情况进行跟踪处理</w:t>
            </w:r>
            <w:r>
              <w:rPr>
                <w:rFonts w:hint="eastAsia"/>
                <w:color w:val="000000"/>
                <w:sz w:val="18"/>
                <w:szCs w:val="18"/>
              </w:rPr>
              <w:t>。</w:t>
            </w:r>
          </w:p>
          <w:p w14:paraId="47E73307" w14:textId="77777777" w:rsidR="00B307E3" w:rsidRDefault="00A83A8D">
            <w:pPr>
              <w:rPr>
                <w:color w:val="000000"/>
                <w:sz w:val="18"/>
                <w:szCs w:val="18"/>
              </w:rPr>
            </w:pPr>
            <w:r>
              <w:rPr>
                <w:rFonts w:hint="eastAsia"/>
                <w:color w:val="000000"/>
                <w:sz w:val="18"/>
                <w:szCs w:val="18"/>
              </w:rPr>
              <w:t>(</w:t>
            </w:r>
            <w:r>
              <w:rPr>
                <w:color w:val="000000"/>
                <w:sz w:val="18"/>
                <w:szCs w:val="18"/>
              </w:rPr>
              <w:t>5)</w:t>
            </w:r>
            <w:r>
              <w:rPr>
                <w:color w:val="000000"/>
                <w:sz w:val="18"/>
                <w:szCs w:val="18"/>
              </w:rPr>
              <w:t>客户回访方案设计并实施，协调客户关系</w:t>
            </w:r>
            <w:r>
              <w:rPr>
                <w:rFonts w:hint="eastAsia"/>
                <w:color w:val="000000"/>
                <w:sz w:val="18"/>
                <w:szCs w:val="18"/>
              </w:rPr>
              <w:t>。</w:t>
            </w:r>
          </w:p>
          <w:p w14:paraId="0AF81FB2" w14:textId="77777777" w:rsidR="00B307E3" w:rsidRDefault="00A83A8D">
            <w:pPr>
              <w:rPr>
                <w:color w:val="000000"/>
                <w:sz w:val="18"/>
                <w:szCs w:val="18"/>
              </w:rPr>
            </w:pPr>
            <w:r>
              <w:rPr>
                <w:rFonts w:hint="eastAsia"/>
                <w:color w:val="000000"/>
                <w:sz w:val="18"/>
                <w:szCs w:val="18"/>
              </w:rPr>
              <w:t>(</w:t>
            </w:r>
            <w:r>
              <w:rPr>
                <w:color w:val="000000"/>
                <w:sz w:val="18"/>
                <w:szCs w:val="18"/>
              </w:rPr>
              <w:t>6)</w:t>
            </w:r>
            <w:r>
              <w:rPr>
                <w:color w:val="000000"/>
                <w:sz w:val="18"/>
                <w:szCs w:val="18"/>
              </w:rPr>
              <w:t>客户信息搜集、归类管理</w:t>
            </w:r>
            <w:r>
              <w:rPr>
                <w:rFonts w:hint="eastAsia"/>
                <w:color w:val="000000"/>
                <w:sz w:val="18"/>
                <w:szCs w:val="18"/>
              </w:rPr>
              <w:t>。</w:t>
            </w:r>
          </w:p>
          <w:p w14:paraId="0C443376" w14:textId="77777777" w:rsidR="00B307E3" w:rsidRDefault="00A83A8D">
            <w:pPr>
              <w:rPr>
                <w:color w:val="000000"/>
                <w:sz w:val="18"/>
                <w:szCs w:val="18"/>
              </w:rPr>
            </w:pPr>
            <w:r>
              <w:rPr>
                <w:rFonts w:hint="eastAsia"/>
                <w:color w:val="000000"/>
                <w:sz w:val="18"/>
                <w:szCs w:val="18"/>
              </w:rPr>
              <w:t>(</w:t>
            </w:r>
            <w:r>
              <w:rPr>
                <w:color w:val="000000"/>
                <w:sz w:val="18"/>
                <w:szCs w:val="18"/>
              </w:rPr>
              <w:t>7)</w:t>
            </w:r>
            <w:r>
              <w:rPr>
                <w:color w:val="000000"/>
                <w:sz w:val="18"/>
                <w:szCs w:val="18"/>
              </w:rPr>
              <w:t>与相关部门沟通等。</w:t>
            </w:r>
          </w:p>
        </w:tc>
        <w:tc>
          <w:tcPr>
            <w:tcW w:w="3402" w:type="dxa"/>
            <w:vAlign w:val="center"/>
          </w:tcPr>
          <w:p w14:paraId="36EC5792" w14:textId="77777777" w:rsidR="00B307E3" w:rsidRDefault="00A83A8D">
            <w:pPr>
              <w:rPr>
                <w:color w:val="000000"/>
                <w:sz w:val="18"/>
                <w:szCs w:val="18"/>
              </w:rPr>
            </w:pPr>
            <w:r>
              <w:rPr>
                <w:rFonts w:hint="eastAsia"/>
                <w:color w:val="000000"/>
                <w:sz w:val="18"/>
                <w:szCs w:val="18"/>
              </w:rPr>
              <w:t>(</w:t>
            </w:r>
            <w:r>
              <w:rPr>
                <w:color w:val="000000"/>
                <w:sz w:val="18"/>
                <w:szCs w:val="18"/>
              </w:rPr>
              <w:t>1)</w:t>
            </w:r>
            <w:r>
              <w:rPr>
                <w:color w:val="000000"/>
                <w:sz w:val="18"/>
                <w:szCs w:val="18"/>
              </w:rPr>
              <w:t>掌握客户管理知识</w:t>
            </w:r>
            <w:r>
              <w:rPr>
                <w:rFonts w:hint="eastAsia"/>
                <w:color w:val="000000"/>
                <w:sz w:val="18"/>
                <w:szCs w:val="18"/>
              </w:rPr>
              <w:t>。</w:t>
            </w:r>
          </w:p>
          <w:p w14:paraId="019F83BD" w14:textId="77777777" w:rsidR="00B307E3" w:rsidRDefault="00A83A8D">
            <w:pPr>
              <w:rPr>
                <w:color w:val="000000"/>
                <w:sz w:val="18"/>
                <w:szCs w:val="18"/>
              </w:rPr>
            </w:pPr>
            <w:r>
              <w:rPr>
                <w:rFonts w:hint="eastAsia"/>
                <w:color w:val="000000"/>
                <w:sz w:val="18"/>
                <w:szCs w:val="18"/>
              </w:rPr>
              <w:t>(</w:t>
            </w:r>
            <w:r>
              <w:rPr>
                <w:color w:val="000000"/>
                <w:sz w:val="18"/>
                <w:szCs w:val="18"/>
              </w:rPr>
              <w:t>2)</w:t>
            </w:r>
            <w:r>
              <w:rPr>
                <w:color w:val="000000"/>
                <w:sz w:val="18"/>
                <w:szCs w:val="18"/>
              </w:rPr>
              <w:t>掌握商务判断基本原理与相关知识</w:t>
            </w:r>
            <w:r>
              <w:rPr>
                <w:rFonts w:hint="eastAsia"/>
                <w:color w:val="000000"/>
                <w:sz w:val="18"/>
                <w:szCs w:val="18"/>
              </w:rPr>
              <w:t>。</w:t>
            </w:r>
          </w:p>
          <w:p w14:paraId="64929056"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具有对物流客户信息进行管理和分析的能力</w:t>
            </w:r>
            <w:r>
              <w:rPr>
                <w:rFonts w:hint="eastAsia"/>
                <w:color w:val="000000"/>
                <w:sz w:val="18"/>
                <w:szCs w:val="18"/>
              </w:rPr>
              <w:t>。</w:t>
            </w:r>
          </w:p>
          <w:p w14:paraId="64C4EB5C"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懂商务礼仪，服务意识强，有协调客户关系的能力</w:t>
            </w:r>
            <w:r>
              <w:rPr>
                <w:rFonts w:hint="eastAsia"/>
                <w:color w:val="000000"/>
                <w:sz w:val="18"/>
                <w:szCs w:val="18"/>
              </w:rPr>
              <w:t>。</w:t>
            </w:r>
          </w:p>
          <w:p w14:paraId="3569C17F" w14:textId="77777777" w:rsidR="00B307E3" w:rsidRDefault="00A83A8D">
            <w:pPr>
              <w:rPr>
                <w:color w:val="000000"/>
                <w:sz w:val="18"/>
                <w:szCs w:val="18"/>
              </w:rPr>
            </w:pPr>
            <w:r>
              <w:rPr>
                <w:rFonts w:hint="eastAsia"/>
                <w:color w:val="000000"/>
                <w:sz w:val="18"/>
                <w:szCs w:val="18"/>
              </w:rPr>
              <w:t>(</w:t>
            </w:r>
            <w:r>
              <w:rPr>
                <w:color w:val="000000"/>
                <w:sz w:val="18"/>
                <w:szCs w:val="18"/>
              </w:rPr>
              <w:t>5)</w:t>
            </w:r>
            <w:r>
              <w:rPr>
                <w:color w:val="000000"/>
                <w:sz w:val="18"/>
                <w:szCs w:val="18"/>
              </w:rPr>
              <w:t>能撰写客服方案，具有对客户联络咨询、回访跟踪的能力</w:t>
            </w:r>
            <w:r>
              <w:rPr>
                <w:rFonts w:hint="eastAsia"/>
                <w:color w:val="000000"/>
                <w:sz w:val="18"/>
                <w:szCs w:val="18"/>
              </w:rPr>
              <w:t>。</w:t>
            </w:r>
          </w:p>
          <w:p w14:paraId="52A12F95" w14:textId="77777777" w:rsidR="00B307E3" w:rsidRDefault="00A83A8D">
            <w:pPr>
              <w:rPr>
                <w:color w:val="000000"/>
                <w:sz w:val="18"/>
                <w:szCs w:val="18"/>
              </w:rPr>
            </w:pPr>
            <w:r>
              <w:rPr>
                <w:rFonts w:hint="eastAsia"/>
                <w:color w:val="000000"/>
                <w:sz w:val="18"/>
                <w:szCs w:val="18"/>
              </w:rPr>
              <w:t>(</w:t>
            </w:r>
            <w:r>
              <w:rPr>
                <w:color w:val="000000"/>
                <w:sz w:val="18"/>
                <w:szCs w:val="18"/>
              </w:rPr>
              <w:t>6)</w:t>
            </w:r>
            <w:r>
              <w:rPr>
                <w:color w:val="000000"/>
                <w:sz w:val="18"/>
                <w:szCs w:val="18"/>
              </w:rPr>
              <w:t>懂配送、运输作业的相关流程和法规</w:t>
            </w:r>
            <w:r>
              <w:rPr>
                <w:rFonts w:hint="eastAsia"/>
                <w:color w:val="000000"/>
                <w:sz w:val="18"/>
                <w:szCs w:val="18"/>
              </w:rPr>
              <w:t>。</w:t>
            </w:r>
          </w:p>
          <w:p w14:paraId="035467DB" w14:textId="77777777" w:rsidR="00B307E3" w:rsidRDefault="00A83A8D">
            <w:pPr>
              <w:rPr>
                <w:color w:val="000000"/>
                <w:sz w:val="18"/>
                <w:szCs w:val="18"/>
              </w:rPr>
            </w:pPr>
            <w:r>
              <w:rPr>
                <w:rFonts w:hint="eastAsia"/>
                <w:color w:val="000000"/>
                <w:sz w:val="18"/>
                <w:szCs w:val="18"/>
              </w:rPr>
              <w:t>(</w:t>
            </w:r>
            <w:r>
              <w:rPr>
                <w:color w:val="000000"/>
                <w:sz w:val="18"/>
                <w:szCs w:val="18"/>
              </w:rPr>
              <w:t>7)</w:t>
            </w:r>
            <w:r>
              <w:rPr>
                <w:color w:val="000000"/>
                <w:sz w:val="18"/>
                <w:szCs w:val="18"/>
              </w:rPr>
              <w:t>具有应付突发事件和果断地处理问题的基本能力</w:t>
            </w:r>
            <w:r>
              <w:rPr>
                <w:rFonts w:hint="eastAsia"/>
                <w:color w:val="000000"/>
                <w:sz w:val="18"/>
                <w:szCs w:val="18"/>
              </w:rPr>
              <w:t>。</w:t>
            </w:r>
          </w:p>
          <w:p w14:paraId="148F198D" w14:textId="77777777" w:rsidR="00B307E3" w:rsidRDefault="00A83A8D">
            <w:pPr>
              <w:rPr>
                <w:color w:val="000000"/>
                <w:sz w:val="18"/>
                <w:szCs w:val="18"/>
              </w:rPr>
            </w:pPr>
            <w:r>
              <w:rPr>
                <w:rFonts w:hint="eastAsia"/>
                <w:color w:val="000000"/>
                <w:sz w:val="18"/>
                <w:szCs w:val="18"/>
              </w:rPr>
              <w:t>(</w:t>
            </w:r>
            <w:r>
              <w:rPr>
                <w:color w:val="000000"/>
                <w:sz w:val="18"/>
                <w:szCs w:val="18"/>
              </w:rPr>
              <w:t>8)</w:t>
            </w:r>
            <w:r>
              <w:rPr>
                <w:color w:val="000000"/>
                <w:sz w:val="18"/>
                <w:szCs w:val="18"/>
              </w:rPr>
              <w:t>具有良好的语言表达和沟通能力</w:t>
            </w:r>
            <w:r>
              <w:rPr>
                <w:rFonts w:hint="eastAsia"/>
                <w:color w:val="000000"/>
                <w:sz w:val="18"/>
                <w:szCs w:val="18"/>
              </w:rPr>
              <w:t>。</w:t>
            </w:r>
          </w:p>
          <w:p w14:paraId="269EE6A6" w14:textId="77777777" w:rsidR="00B307E3" w:rsidRDefault="00A83A8D">
            <w:pPr>
              <w:rPr>
                <w:color w:val="000000"/>
                <w:sz w:val="18"/>
                <w:szCs w:val="18"/>
              </w:rPr>
            </w:pPr>
            <w:r>
              <w:rPr>
                <w:rFonts w:hint="eastAsia"/>
                <w:color w:val="000000"/>
                <w:sz w:val="18"/>
                <w:szCs w:val="18"/>
              </w:rPr>
              <w:t>(</w:t>
            </w:r>
            <w:r>
              <w:rPr>
                <w:color w:val="000000"/>
                <w:sz w:val="18"/>
                <w:szCs w:val="18"/>
              </w:rPr>
              <w:t>9)</w:t>
            </w:r>
            <w:r>
              <w:rPr>
                <w:color w:val="000000"/>
                <w:sz w:val="18"/>
                <w:szCs w:val="18"/>
              </w:rPr>
              <w:t>客</w:t>
            </w:r>
            <w:proofErr w:type="gramStart"/>
            <w:r>
              <w:rPr>
                <w:color w:val="000000"/>
                <w:sz w:val="18"/>
                <w:szCs w:val="18"/>
              </w:rPr>
              <w:t>服岗位</w:t>
            </w:r>
            <w:proofErr w:type="gramEnd"/>
            <w:r>
              <w:rPr>
                <w:color w:val="000000"/>
                <w:sz w:val="18"/>
                <w:szCs w:val="18"/>
              </w:rPr>
              <w:t>相关软件操作能力，熟练的汉字录入能力。</w:t>
            </w:r>
          </w:p>
        </w:tc>
        <w:tc>
          <w:tcPr>
            <w:tcW w:w="1314" w:type="dxa"/>
            <w:vAlign w:val="center"/>
          </w:tcPr>
          <w:p w14:paraId="49020E5E" w14:textId="77777777" w:rsidR="00B307E3" w:rsidRDefault="00A83A8D">
            <w:pPr>
              <w:rPr>
                <w:color w:val="000000"/>
                <w:sz w:val="18"/>
                <w:szCs w:val="18"/>
              </w:rPr>
            </w:pPr>
            <w:r>
              <w:rPr>
                <w:color w:val="000000"/>
                <w:sz w:val="18"/>
                <w:szCs w:val="18"/>
              </w:rPr>
              <w:t>物流营销与客户关系</w:t>
            </w:r>
            <w:r>
              <w:rPr>
                <w:color w:val="000000"/>
                <w:sz w:val="18"/>
                <w:szCs w:val="18"/>
              </w:rPr>
              <w:t>*</w:t>
            </w:r>
            <w:r>
              <w:rPr>
                <w:color w:val="000000"/>
                <w:sz w:val="18"/>
                <w:szCs w:val="18"/>
              </w:rPr>
              <w:t>、物流制图实务</w:t>
            </w:r>
          </w:p>
        </w:tc>
      </w:tr>
      <w:tr w:rsidR="00B307E3" w14:paraId="46005B1E" w14:textId="77777777" w:rsidTr="00144899">
        <w:trPr>
          <w:trHeight w:val="397"/>
          <w:jc w:val="center"/>
        </w:trPr>
        <w:tc>
          <w:tcPr>
            <w:tcW w:w="608" w:type="dxa"/>
            <w:vAlign w:val="center"/>
          </w:tcPr>
          <w:p w14:paraId="1DDDFCB0" w14:textId="77777777" w:rsidR="00B307E3" w:rsidRDefault="00A83A8D">
            <w:pPr>
              <w:jc w:val="center"/>
              <w:rPr>
                <w:color w:val="000000"/>
                <w:sz w:val="18"/>
                <w:szCs w:val="18"/>
              </w:rPr>
            </w:pPr>
            <w:r>
              <w:rPr>
                <w:color w:val="000000"/>
                <w:sz w:val="18"/>
                <w:szCs w:val="18"/>
              </w:rPr>
              <w:t>3</w:t>
            </w:r>
          </w:p>
        </w:tc>
        <w:tc>
          <w:tcPr>
            <w:tcW w:w="709" w:type="dxa"/>
            <w:vMerge/>
            <w:vAlign w:val="center"/>
          </w:tcPr>
          <w:p w14:paraId="53861E48" w14:textId="77777777" w:rsidR="00B307E3" w:rsidRDefault="00B307E3">
            <w:pPr>
              <w:jc w:val="center"/>
              <w:rPr>
                <w:color w:val="000000"/>
                <w:sz w:val="18"/>
                <w:szCs w:val="18"/>
              </w:rPr>
            </w:pPr>
          </w:p>
        </w:tc>
        <w:tc>
          <w:tcPr>
            <w:tcW w:w="709" w:type="dxa"/>
            <w:vAlign w:val="center"/>
          </w:tcPr>
          <w:p w14:paraId="358394FF" w14:textId="77777777" w:rsidR="00B307E3" w:rsidRDefault="00A83A8D">
            <w:pPr>
              <w:jc w:val="center"/>
              <w:rPr>
                <w:color w:val="000000"/>
                <w:sz w:val="18"/>
                <w:szCs w:val="18"/>
              </w:rPr>
            </w:pPr>
            <w:r>
              <w:rPr>
                <w:sz w:val="18"/>
                <w:szCs w:val="18"/>
              </w:rPr>
              <w:t>采购供应</w:t>
            </w:r>
          </w:p>
        </w:tc>
        <w:tc>
          <w:tcPr>
            <w:tcW w:w="2410" w:type="dxa"/>
            <w:vAlign w:val="center"/>
          </w:tcPr>
          <w:p w14:paraId="30E98866" w14:textId="77777777" w:rsidR="00B307E3" w:rsidRDefault="00A83A8D">
            <w:pPr>
              <w:rPr>
                <w:color w:val="000000"/>
                <w:sz w:val="18"/>
                <w:szCs w:val="18"/>
              </w:rPr>
            </w:pPr>
            <w:r>
              <w:rPr>
                <w:rFonts w:hint="eastAsia"/>
                <w:color w:val="000000"/>
                <w:sz w:val="18"/>
                <w:szCs w:val="18"/>
              </w:rPr>
              <w:t>(</w:t>
            </w:r>
            <w:r>
              <w:rPr>
                <w:color w:val="000000"/>
                <w:sz w:val="18"/>
                <w:szCs w:val="18"/>
              </w:rPr>
              <w:t>1)</w:t>
            </w:r>
            <w:r>
              <w:rPr>
                <w:color w:val="000000"/>
                <w:sz w:val="18"/>
                <w:szCs w:val="18"/>
              </w:rPr>
              <w:t>收集客户资料，进行采供与供应市场分析</w:t>
            </w:r>
            <w:r>
              <w:rPr>
                <w:rFonts w:hint="eastAsia"/>
                <w:color w:val="000000"/>
                <w:sz w:val="18"/>
                <w:szCs w:val="18"/>
              </w:rPr>
              <w:t>。</w:t>
            </w:r>
          </w:p>
          <w:p w14:paraId="659BC7F0" w14:textId="77777777" w:rsidR="00B307E3" w:rsidRDefault="00A83A8D">
            <w:pPr>
              <w:rPr>
                <w:color w:val="000000"/>
                <w:sz w:val="18"/>
                <w:szCs w:val="18"/>
              </w:rPr>
            </w:pPr>
            <w:r>
              <w:rPr>
                <w:rFonts w:hint="eastAsia"/>
                <w:color w:val="000000"/>
                <w:sz w:val="18"/>
                <w:szCs w:val="18"/>
              </w:rPr>
              <w:lastRenderedPageBreak/>
              <w:t>(</w:t>
            </w:r>
            <w:r>
              <w:rPr>
                <w:color w:val="000000"/>
                <w:sz w:val="18"/>
                <w:szCs w:val="18"/>
              </w:rPr>
              <w:t>2)</w:t>
            </w:r>
            <w:r>
              <w:rPr>
                <w:color w:val="000000"/>
                <w:sz w:val="18"/>
                <w:szCs w:val="18"/>
              </w:rPr>
              <w:t>组织询价和报价工作，寻找和选择供应商，与采购方、供应方谈判</w:t>
            </w:r>
            <w:r>
              <w:rPr>
                <w:rFonts w:hint="eastAsia"/>
                <w:color w:val="000000"/>
                <w:sz w:val="18"/>
                <w:szCs w:val="18"/>
              </w:rPr>
              <w:t>。</w:t>
            </w:r>
          </w:p>
          <w:p w14:paraId="1861FBAF"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进行采购方、供应方关系管理和采购合同管理，对价格进行维护</w:t>
            </w:r>
            <w:r>
              <w:rPr>
                <w:rFonts w:hint="eastAsia"/>
                <w:color w:val="000000"/>
                <w:sz w:val="18"/>
                <w:szCs w:val="18"/>
              </w:rPr>
              <w:t>。</w:t>
            </w:r>
          </w:p>
          <w:p w14:paraId="2F77867B"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熟练使用办公软件，进行成本数据测算。</w:t>
            </w:r>
          </w:p>
        </w:tc>
        <w:tc>
          <w:tcPr>
            <w:tcW w:w="3402" w:type="dxa"/>
            <w:vAlign w:val="center"/>
          </w:tcPr>
          <w:p w14:paraId="0E5E891F" w14:textId="77777777" w:rsidR="00B307E3" w:rsidRDefault="00A83A8D">
            <w:pPr>
              <w:rPr>
                <w:color w:val="000000"/>
                <w:sz w:val="18"/>
                <w:szCs w:val="18"/>
              </w:rPr>
            </w:pPr>
            <w:r>
              <w:rPr>
                <w:rFonts w:hint="eastAsia"/>
                <w:color w:val="000000"/>
                <w:sz w:val="18"/>
                <w:szCs w:val="18"/>
              </w:rPr>
              <w:lastRenderedPageBreak/>
              <w:t>(</w:t>
            </w:r>
            <w:r>
              <w:rPr>
                <w:color w:val="000000"/>
                <w:sz w:val="18"/>
                <w:szCs w:val="18"/>
              </w:rPr>
              <w:t>1)</w:t>
            </w:r>
            <w:r>
              <w:rPr>
                <w:color w:val="000000"/>
                <w:sz w:val="18"/>
                <w:szCs w:val="18"/>
              </w:rPr>
              <w:t>掌握采购及招投标采购业务流程及相关知识</w:t>
            </w:r>
            <w:r>
              <w:rPr>
                <w:rFonts w:hint="eastAsia"/>
                <w:color w:val="000000"/>
                <w:sz w:val="18"/>
                <w:szCs w:val="18"/>
              </w:rPr>
              <w:t>。</w:t>
            </w:r>
          </w:p>
          <w:p w14:paraId="565824EF" w14:textId="77777777" w:rsidR="00B307E3" w:rsidRDefault="00A83A8D">
            <w:pPr>
              <w:rPr>
                <w:color w:val="000000"/>
                <w:sz w:val="18"/>
                <w:szCs w:val="18"/>
              </w:rPr>
            </w:pPr>
            <w:r>
              <w:rPr>
                <w:rFonts w:hint="eastAsia"/>
                <w:color w:val="000000"/>
                <w:sz w:val="18"/>
                <w:szCs w:val="18"/>
              </w:rPr>
              <w:lastRenderedPageBreak/>
              <w:t>(</w:t>
            </w:r>
            <w:r>
              <w:rPr>
                <w:color w:val="000000"/>
                <w:sz w:val="18"/>
                <w:szCs w:val="18"/>
              </w:rPr>
              <w:t>2)</w:t>
            </w:r>
            <w:r>
              <w:rPr>
                <w:color w:val="000000"/>
                <w:sz w:val="18"/>
                <w:szCs w:val="18"/>
              </w:rPr>
              <w:t>熟悉与采购相关的法律知识，具有拟定和把握合同条款，维护企业权益的能力</w:t>
            </w:r>
            <w:r>
              <w:rPr>
                <w:rFonts w:hint="eastAsia"/>
                <w:color w:val="000000"/>
                <w:sz w:val="18"/>
                <w:szCs w:val="18"/>
              </w:rPr>
              <w:t>。</w:t>
            </w:r>
          </w:p>
          <w:p w14:paraId="7036A115"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具有收集和采集信息的能力</w:t>
            </w:r>
            <w:r>
              <w:rPr>
                <w:rFonts w:hint="eastAsia"/>
                <w:color w:val="000000"/>
                <w:sz w:val="18"/>
                <w:szCs w:val="18"/>
              </w:rPr>
              <w:t>。</w:t>
            </w:r>
          </w:p>
          <w:p w14:paraId="5D58617F"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具有对相关信息敏感，及时</w:t>
            </w:r>
            <w:proofErr w:type="gramStart"/>
            <w:r>
              <w:rPr>
                <w:color w:val="000000"/>
                <w:sz w:val="18"/>
                <w:szCs w:val="18"/>
              </w:rPr>
              <w:t>作出</w:t>
            </w:r>
            <w:proofErr w:type="gramEnd"/>
            <w:r>
              <w:rPr>
                <w:color w:val="000000"/>
                <w:sz w:val="18"/>
                <w:szCs w:val="18"/>
              </w:rPr>
              <w:t>判断和决策的能力</w:t>
            </w:r>
            <w:r>
              <w:rPr>
                <w:rFonts w:hint="eastAsia"/>
                <w:color w:val="000000"/>
                <w:sz w:val="18"/>
                <w:szCs w:val="18"/>
              </w:rPr>
              <w:t>。</w:t>
            </w:r>
          </w:p>
          <w:p w14:paraId="441857CF" w14:textId="77777777" w:rsidR="00B307E3" w:rsidRDefault="00A83A8D">
            <w:pPr>
              <w:rPr>
                <w:color w:val="000000"/>
                <w:sz w:val="18"/>
                <w:szCs w:val="18"/>
              </w:rPr>
            </w:pPr>
            <w:r>
              <w:rPr>
                <w:rFonts w:hint="eastAsia"/>
                <w:color w:val="000000"/>
                <w:sz w:val="18"/>
                <w:szCs w:val="18"/>
              </w:rPr>
              <w:t>(</w:t>
            </w:r>
            <w:r>
              <w:rPr>
                <w:color w:val="000000"/>
                <w:sz w:val="18"/>
                <w:szCs w:val="18"/>
              </w:rPr>
              <w:t>5)</w:t>
            </w:r>
            <w:r>
              <w:rPr>
                <w:color w:val="000000"/>
                <w:sz w:val="18"/>
                <w:szCs w:val="18"/>
              </w:rPr>
              <w:t>了解产品成本构成和具有成本分析能力</w:t>
            </w:r>
            <w:r>
              <w:rPr>
                <w:rFonts w:hint="eastAsia"/>
                <w:color w:val="000000"/>
                <w:sz w:val="18"/>
                <w:szCs w:val="18"/>
              </w:rPr>
              <w:t>。</w:t>
            </w:r>
          </w:p>
          <w:p w14:paraId="76E687A2" w14:textId="77777777" w:rsidR="00B307E3" w:rsidRDefault="00A83A8D">
            <w:pPr>
              <w:rPr>
                <w:color w:val="000000"/>
                <w:sz w:val="18"/>
                <w:szCs w:val="18"/>
              </w:rPr>
            </w:pPr>
            <w:r>
              <w:rPr>
                <w:rFonts w:hint="eastAsia"/>
                <w:color w:val="000000"/>
                <w:sz w:val="18"/>
                <w:szCs w:val="18"/>
              </w:rPr>
              <w:t>(</w:t>
            </w:r>
            <w:r>
              <w:rPr>
                <w:color w:val="000000"/>
                <w:sz w:val="18"/>
                <w:szCs w:val="18"/>
              </w:rPr>
              <w:t>6)</w:t>
            </w:r>
            <w:r>
              <w:rPr>
                <w:color w:val="000000"/>
                <w:sz w:val="18"/>
                <w:szCs w:val="18"/>
              </w:rPr>
              <w:t>熟悉物资消耗特性及市场供应特点，具有对供应市场进行分析的能力</w:t>
            </w:r>
            <w:r>
              <w:rPr>
                <w:rFonts w:hint="eastAsia"/>
                <w:color w:val="000000"/>
                <w:sz w:val="18"/>
                <w:szCs w:val="18"/>
              </w:rPr>
              <w:t>。</w:t>
            </w:r>
          </w:p>
          <w:p w14:paraId="55D65C7C" w14:textId="77777777" w:rsidR="00B307E3" w:rsidRDefault="00A83A8D">
            <w:pPr>
              <w:rPr>
                <w:color w:val="000000"/>
                <w:sz w:val="18"/>
                <w:szCs w:val="18"/>
              </w:rPr>
            </w:pPr>
            <w:r>
              <w:rPr>
                <w:rFonts w:hint="eastAsia"/>
                <w:color w:val="000000"/>
                <w:sz w:val="18"/>
                <w:szCs w:val="18"/>
              </w:rPr>
              <w:t>(</w:t>
            </w:r>
            <w:r>
              <w:rPr>
                <w:color w:val="000000"/>
                <w:sz w:val="18"/>
                <w:szCs w:val="18"/>
              </w:rPr>
              <w:t>7)</w:t>
            </w:r>
            <w:r>
              <w:rPr>
                <w:color w:val="000000"/>
                <w:sz w:val="18"/>
                <w:szCs w:val="18"/>
              </w:rPr>
              <w:t>具有良好的沟通协调能力和商务谈判能力。</w:t>
            </w:r>
          </w:p>
        </w:tc>
        <w:tc>
          <w:tcPr>
            <w:tcW w:w="1314" w:type="dxa"/>
            <w:vAlign w:val="center"/>
          </w:tcPr>
          <w:p w14:paraId="1C746996" w14:textId="77777777" w:rsidR="00B307E3" w:rsidRDefault="00A83A8D">
            <w:pPr>
              <w:rPr>
                <w:color w:val="000000"/>
                <w:sz w:val="18"/>
                <w:szCs w:val="18"/>
              </w:rPr>
            </w:pPr>
            <w:r>
              <w:rPr>
                <w:sz w:val="18"/>
                <w:szCs w:val="18"/>
              </w:rPr>
              <w:lastRenderedPageBreak/>
              <w:t>物流与采购专业英语、</w:t>
            </w:r>
            <w:r>
              <w:rPr>
                <w:color w:val="000000"/>
                <w:sz w:val="18"/>
                <w:szCs w:val="18"/>
              </w:rPr>
              <w:t>采购</w:t>
            </w:r>
            <w:r>
              <w:rPr>
                <w:color w:val="000000"/>
                <w:sz w:val="18"/>
                <w:szCs w:val="18"/>
              </w:rPr>
              <w:lastRenderedPageBreak/>
              <w:t>与供应管理</w:t>
            </w:r>
            <w:r>
              <w:rPr>
                <w:color w:val="000000"/>
                <w:sz w:val="18"/>
                <w:szCs w:val="18"/>
              </w:rPr>
              <w:t>*</w:t>
            </w:r>
            <w:r>
              <w:rPr>
                <w:color w:val="000000"/>
                <w:sz w:val="18"/>
                <w:szCs w:val="18"/>
              </w:rPr>
              <w:t>、智慧物流与供应</w:t>
            </w:r>
            <w:proofErr w:type="gramStart"/>
            <w:r>
              <w:rPr>
                <w:color w:val="000000"/>
                <w:sz w:val="18"/>
                <w:szCs w:val="18"/>
              </w:rPr>
              <w:t>链基础</w:t>
            </w:r>
            <w:proofErr w:type="gramEnd"/>
          </w:p>
        </w:tc>
      </w:tr>
      <w:tr w:rsidR="00B307E3" w14:paraId="03563DA6" w14:textId="77777777" w:rsidTr="00144899">
        <w:trPr>
          <w:trHeight w:val="397"/>
          <w:jc w:val="center"/>
        </w:trPr>
        <w:tc>
          <w:tcPr>
            <w:tcW w:w="608" w:type="dxa"/>
            <w:vAlign w:val="center"/>
          </w:tcPr>
          <w:p w14:paraId="753C8220" w14:textId="77777777" w:rsidR="00B307E3" w:rsidRDefault="00A83A8D">
            <w:pPr>
              <w:jc w:val="center"/>
              <w:rPr>
                <w:color w:val="000000"/>
                <w:sz w:val="18"/>
                <w:szCs w:val="18"/>
              </w:rPr>
            </w:pPr>
            <w:r>
              <w:rPr>
                <w:color w:val="000000"/>
                <w:sz w:val="18"/>
                <w:szCs w:val="18"/>
              </w:rPr>
              <w:lastRenderedPageBreak/>
              <w:t>4</w:t>
            </w:r>
          </w:p>
        </w:tc>
        <w:tc>
          <w:tcPr>
            <w:tcW w:w="709" w:type="dxa"/>
            <w:vMerge/>
            <w:vAlign w:val="center"/>
          </w:tcPr>
          <w:p w14:paraId="39700BFF" w14:textId="77777777" w:rsidR="00B307E3" w:rsidRDefault="00B307E3">
            <w:pPr>
              <w:jc w:val="center"/>
              <w:rPr>
                <w:color w:val="000000"/>
                <w:sz w:val="18"/>
                <w:szCs w:val="18"/>
              </w:rPr>
            </w:pPr>
          </w:p>
        </w:tc>
        <w:tc>
          <w:tcPr>
            <w:tcW w:w="709" w:type="dxa"/>
            <w:vAlign w:val="center"/>
          </w:tcPr>
          <w:p w14:paraId="402CA0CE" w14:textId="77777777" w:rsidR="00B307E3" w:rsidRDefault="00A83A8D">
            <w:pPr>
              <w:jc w:val="center"/>
              <w:rPr>
                <w:sz w:val="18"/>
                <w:szCs w:val="18"/>
              </w:rPr>
            </w:pPr>
            <w:r>
              <w:rPr>
                <w:sz w:val="18"/>
                <w:szCs w:val="18"/>
              </w:rPr>
              <w:t>电子商务</w:t>
            </w:r>
          </w:p>
        </w:tc>
        <w:tc>
          <w:tcPr>
            <w:tcW w:w="2410" w:type="dxa"/>
            <w:vAlign w:val="center"/>
          </w:tcPr>
          <w:p w14:paraId="547FC155" w14:textId="77777777" w:rsidR="00B307E3" w:rsidRDefault="00A83A8D">
            <w:pPr>
              <w:rPr>
                <w:color w:val="000000"/>
                <w:sz w:val="18"/>
                <w:szCs w:val="18"/>
              </w:rPr>
            </w:pPr>
            <w:r>
              <w:rPr>
                <w:rFonts w:hint="eastAsia"/>
                <w:color w:val="000000"/>
                <w:sz w:val="18"/>
                <w:szCs w:val="18"/>
              </w:rPr>
              <w:t>(</w:t>
            </w:r>
            <w:r>
              <w:rPr>
                <w:color w:val="000000"/>
                <w:sz w:val="18"/>
                <w:szCs w:val="18"/>
              </w:rPr>
              <w:t>1)</w:t>
            </w:r>
            <w:r>
              <w:rPr>
                <w:color w:val="000000"/>
                <w:sz w:val="18"/>
                <w:szCs w:val="18"/>
              </w:rPr>
              <w:t>网络信息的获取、收集、整理</w:t>
            </w:r>
            <w:r>
              <w:rPr>
                <w:rFonts w:hint="eastAsia"/>
                <w:color w:val="000000"/>
                <w:sz w:val="18"/>
                <w:szCs w:val="18"/>
              </w:rPr>
              <w:t>。</w:t>
            </w:r>
          </w:p>
          <w:p w14:paraId="66246576" w14:textId="77777777" w:rsidR="00B307E3" w:rsidRDefault="00A83A8D">
            <w:pPr>
              <w:rPr>
                <w:color w:val="000000"/>
                <w:sz w:val="18"/>
                <w:szCs w:val="18"/>
              </w:rPr>
            </w:pPr>
            <w:r>
              <w:rPr>
                <w:rFonts w:hint="eastAsia"/>
                <w:color w:val="000000"/>
                <w:sz w:val="18"/>
                <w:szCs w:val="18"/>
              </w:rPr>
              <w:t>(</w:t>
            </w:r>
            <w:r>
              <w:rPr>
                <w:color w:val="000000"/>
                <w:sz w:val="18"/>
                <w:szCs w:val="18"/>
              </w:rPr>
              <w:t>2)</w:t>
            </w:r>
            <w:r>
              <w:rPr>
                <w:color w:val="000000"/>
                <w:sz w:val="18"/>
                <w:szCs w:val="18"/>
              </w:rPr>
              <w:t>根据公司的业务和产品，制定适合的网络推广策略</w:t>
            </w:r>
            <w:r>
              <w:rPr>
                <w:rFonts w:hint="eastAsia"/>
                <w:color w:val="000000"/>
                <w:sz w:val="18"/>
                <w:szCs w:val="18"/>
              </w:rPr>
              <w:t>。</w:t>
            </w:r>
          </w:p>
          <w:p w14:paraId="00A1EC5D"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使用</w:t>
            </w:r>
            <w:r>
              <w:rPr>
                <w:color w:val="000000"/>
                <w:sz w:val="18"/>
                <w:szCs w:val="18"/>
              </w:rPr>
              <w:t xml:space="preserve"> B2C</w:t>
            </w:r>
            <w:r>
              <w:rPr>
                <w:color w:val="000000"/>
                <w:sz w:val="18"/>
                <w:szCs w:val="18"/>
              </w:rPr>
              <w:t>、</w:t>
            </w:r>
            <w:r>
              <w:rPr>
                <w:color w:val="000000"/>
                <w:sz w:val="18"/>
                <w:szCs w:val="18"/>
              </w:rPr>
              <w:t xml:space="preserve">C2C </w:t>
            </w:r>
            <w:r>
              <w:rPr>
                <w:color w:val="000000"/>
                <w:sz w:val="18"/>
                <w:szCs w:val="18"/>
              </w:rPr>
              <w:t>等平台</w:t>
            </w:r>
            <w:r>
              <w:rPr>
                <w:rFonts w:hint="eastAsia"/>
                <w:color w:val="000000"/>
                <w:sz w:val="18"/>
                <w:szCs w:val="18"/>
              </w:rPr>
              <w:t>。</w:t>
            </w:r>
          </w:p>
          <w:p w14:paraId="73AFCEB9"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组建和管理电子商务网站</w:t>
            </w:r>
            <w:r>
              <w:rPr>
                <w:rFonts w:hint="eastAsia"/>
                <w:color w:val="000000"/>
                <w:sz w:val="18"/>
                <w:szCs w:val="18"/>
              </w:rPr>
              <w:t>。</w:t>
            </w:r>
          </w:p>
          <w:p w14:paraId="4327EF72" w14:textId="77777777" w:rsidR="00B307E3" w:rsidRDefault="00A83A8D">
            <w:pPr>
              <w:rPr>
                <w:color w:val="000000"/>
                <w:sz w:val="18"/>
                <w:szCs w:val="18"/>
              </w:rPr>
            </w:pPr>
            <w:r>
              <w:rPr>
                <w:rFonts w:hint="eastAsia"/>
                <w:color w:val="000000"/>
                <w:sz w:val="18"/>
                <w:szCs w:val="18"/>
              </w:rPr>
              <w:t>(</w:t>
            </w:r>
            <w:r>
              <w:rPr>
                <w:color w:val="000000"/>
                <w:sz w:val="18"/>
                <w:szCs w:val="18"/>
              </w:rPr>
              <w:t>5)</w:t>
            </w:r>
            <w:r>
              <w:rPr>
                <w:color w:val="000000"/>
                <w:sz w:val="18"/>
                <w:szCs w:val="18"/>
              </w:rPr>
              <w:t>商品信息维护和处理</w:t>
            </w:r>
            <w:r>
              <w:rPr>
                <w:rFonts w:hint="eastAsia"/>
                <w:color w:val="000000"/>
                <w:sz w:val="18"/>
                <w:szCs w:val="18"/>
              </w:rPr>
              <w:t>。</w:t>
            </w:r>
          </w:p>
          <w:p w14:paraId="66B0ED0D" w14:textId="77777777" w:rsidR="00B307E3" w:rsidRDefault="00A83A8D">
            <w:pPr>
              <w:rPr>
                <w:color w:val="000000"/>
                <w:sz w:val="18"/>
                <w:szCs w:val="18"/>
              </w:rPr>
            </w:pPr>
            <w:r>
              <w:rPr>
                <w:rFonts w:hint="eastAsia"/>
                <w:color w:val="000000"/>
                <w:sz w:val="18"/>
                <w:szCs w:val="18"/>
              </w:rPr>
              <w:t>(</w:t>
            </w:r>
            <w:r>
              <w:rPr>
                <w:color w:val="000000"/>
                <w:sz w:val="18"/>
                <w:szCs w:val="18"/>
              </w:rPr>
              <w:t>6)</w:t>
            </w:r>
            <w:r>
              <w:rPr>
                <w:color w:val="000000"/>
                <w:sz w:val="18"/>
                <w:szCs w:val="18"/>
              </w:rPr>
              <w:t>网络支付和交易的安全管理</w:t>
            </w:r>
            <w:r>
              <w:rPr>
                <w:rFonts w:hint="eastAsia"/>
                <w:color w:val="000000"/>
                <w:sz w:val="18"/>
                <w:szCs w:val="18"/>
              </w:rPr>
              <w:t>。</w:t>
            </w:r>
          </w:p>
          <w:p w14:paraId="2AD912BF" w14:textId="77777777" w:rsidR="00B307E3" w:rsidRDefault="00A83A8D">
            <w:pPr>
              <w:rPr>
                <w:color w:val="000000"/>
                <w:sz w:val="18"/>
                <w:szCs w:val="18"/>
              </w:rPr>
            </w:pPr>
            <w:r>
              <w:rPr>
                <w:rFonts w:hint="eastAsia"/>
                <w:color w:val="000000"/>
                <w:sz w:val="18"/>
                <w:szCs w:val="18"/>
              </w:rPr>
              <w:t>(</w:t>
            </w:r>
            <w:r>
              <w:rPr>
                <w:color w:val="000000"/>
                <w:sz w:val="18"/>
                <w:szCs w:val="18"/>
              </w:rPr>
              <w:t>7)</w:t>
            </w:r>
            <w:r>
              <w:rPr>
                <w:color w:val="000000"/>
                <w:sz w:val="18"/>
                <w:szCs w:val="18"/>
              </w:rPr>
              <w:t>网站宣传、市场推广、业务规划与开拓</w:t>
            </w:r>
            <w:r>
              <w:rPr>
                <w:rFonts w:hint="eastAsia"/>
                <w:color w:val="000000"/>
                <w:sz w:val="18"/>
                <w:szCs w:val="18"/>
              </w:rPr>
              <w:t>。</w:t>
            </w:r>
          </w:p>
          <w:p w14:paraId="0DA1868E" w14:textId="77777777" w:rsidR="00B307E3" w:rsidRDefault="00A83A8D">
            <w:pPr>
              <w:rPr>
                <w:color w:val="000000"/>
                <w:sz w:val="18"/>
                <w:szCs w:val="18"/>
              </w:rPr>
            </w:pPr>
            <w:r>
              <w:rPr>
                <w:rFonts w:hint="eastAsia"/>
                <w:color w:val="000000"/>
                <w:sz w:val="18"/>
                <w:szCs w:val="18"/>
              </w:rPr>
              <w:t>(</w:t>
            </w:r>
            <w:r>
              <w:rPr>
                <w:color w:val="000000"/>
                <w:sz w:val="18"/>
                <w:szCs w:val="18"/>
              </w:rPr>
              <w:t>8)</w:t>
            </w:r>
            <w:r>
              <w:rPr>
                <w:color w:val="000000"/>
                <w:sz w:val="18"/>
                <w:szCs w:val="18"/>
              </w:rPr>
              <w:t>在线订单管理、物流跟踪、会员管理、销售数据统计</w:t>
            </w:r>
            <w:r>
              <w:rPr>
                <w:rFonts w:hint="eastAsia"/>
                <w:color w:val="000000"/>
                <w:sz w:val="18"/>
                <w:szCs w:val="18"/>
              </w:rPr>
              <w:t>。</w:t>
            </w:r>
          </w:p>
          <w:p w14:paraId="6F369FAB" w14:textId="77777777" w:rsidR="00B307E3" w:rsidRDefault="00A83A8D">
            <w:pPr>
              <w:rPr>
                <w:color w:val="000000"/>
                <w:sz w:val="18"/>
                <w:szCs w:val="18"/>
              </w:rPr>
            </w:pPr>
            <w:r>
              <w:rPr>
                <w:rFonts w:hint="eastAsia"/>
                <w:color w:val="000000"/>
                <w:sz w:val="18"/>
                <w:szCs w:val="18"/>
              </w:rPr>
              <w:t>(</w:t>
            </w:r>
            <w:r>
              <w:rPr>
                <w:color w:val="000000"/>
                <w:sz w:val="18"/>
                <w:szCs w:val="18"/>
              </w:rPr>
              <w:t>9)</w:t>
            </w:r>
            <w:r>
              <w:rPr>
                <w:color w:val="000000"/>
                <w:sz w:val="18"/>
                <w:szCs w:val="18"/>
              </w:rPr>
              <w:t>通过论坛、博客、</w:t>
            </w:r>
            <w:proofErr w:type="gramStart"/>
            <w:r>
              <w:rPr>
                <w:color w:val="000000"/>
                <w:sz w:val="18"/>
                <w:szCs w:val="18"/>
              </w:rPr>
              <w:t>微博等</w:t>
            </w:r>
            <w:proofErr w:type="gramEnd"/>
            <w:r>
              <w:rPr>
                <w:color w:val="000000"/>
                <w:sz w:val="18"/>
                <w:szCs w:val="18"/>
              </w:rPr>
              <w:t>渠道宣传推广。</w:t>
            </w:r>
          </w:p>
        </w:tc>
        <w:tc>
          <w:tcPr>
            <w:tcW w:w="3402" w:type="dxa"/>
            <w:vAlign w:val="center"/>
          </w:tcPr>
          <w:p w14:paraId="55E914C5" w14:textId="77777777" w:rsidR="00B307E3" w:rsidRDefault="00A83A8D">
            <w:pPr>
              <w:rPr>
                <w:color w:val="000000"/>
                <w:sz w:val="18"/>
                <w:szCs w:val="18"/>
              </w:rPr>
            </w:pPr>
            <w:r>
              <w:rPr>
                <w:rFonts w:hint="eastAsia"/>
                <w:color w:val="000000"/>
                <w:sz w:val="18"/>
                <w:szCs w:val="18"/>
              </w:rPr>
              <w:t>(</w:t>
            </w:r>
            <w:r>
              <w:rPr>
                <w:color w:val="000000"/>
                <w:sz w:val="18"/>
                <w:szCs w:val="18"/>
              </w:rPr>
              <w:t>1)</w:t>
            </w:r>
            <w:r>
              <w:rPr>
                <w:color w:val="000000"/>
                <w:sz w:val="18"/>
                <w:szCs w:val="18"/>
              </w:rPr>
              <w:t>掌握</w:t>
            </w:r>
            <w:r>
              <w:rPr>
                <w:color w:val="000000"/>
                <w:sz w:val="18"/>
                <w:szCs w:val="18"/>
              </w:rPr>
              <w:t xml:space="preserve"> B2B</w:t>
            </w:r>
            <w:r>
              <w:rPr>
                <w:color w:val="000000"/>
                <w:sz w:val="18"/>
                <w:szCs w:val="18"/>
              </w:rPr>
              <w:t>、</w:t>
            </w:r>
            <w:r>
              <w:rPr>
                <w:color w:val="000000"/>
                <w:sz w:val="18"/>
                <w:szCs w:val="18"/>
              </w:rPr>
              <w:t xml:space="preserve">B2C </w:t>
            </w:r>
            <w:r>
              <w:rPr>
                <w:color w:val="000000"/>
                <w:sz w:val="18"/>
                <w:szCs w:val="18"/>
              </w:rPr>
              <w:t>以及</w:t>
            </w:r>
            <w:r>
              <w:rPr>
                <w:color w:val="000000"/>
                <w:sz w:val="18"/>
                <w:szCs w:val="18"/>
              </w:rPr>
              <w:t xml:space="preserve"> C2C </w:t>
            </w:r>
            <w:r>
              <w:rPr>
                <w:color w:val="000000"/>
                <w:sz w:val="18"/>
                <w:szCs w:val="18"/>
              </w:rPr>
              <w:t>等营运模式和企业电子商务相关理论知识</w:t>
            </w:r>
            <w:r>
              <w:rPr>
                <w:rFonts w:hint="eastAsia"/>
                <w:color w:val="000000"/>
                <w:sz w:val="18"/>
                <w:szCs w:val="18"/>
              </w:rPr>
              <w:t>。</w:t>
            </w:r>
          </w:p>
          <w:p w14:paraId="099C4BAE" w14:textId="77777777" w:rsidR="00B307E3" w:rsidRDefault="00A83A8D">
            <w:pPr>
              <w:rPr>
                <w:color w:val="000000"/>
                <w:sz w:val="18"/>
                <w:szCs w:val="18"/>
              </w:rPr>
            </w:pPr>
            <w:r>
              <w:rPr>
                <w:rFonts w:hint="eastAsia"/>
                <w:color w:val="000000"/>
                <w:sz w:val="18"/>
                <w:szCs w:val="18"/>
              </w:rPr>
              <w:t>(</w:t>
            </w:r>
            <w:r>
              <w:rPr>
                <w:color w:val="000000"/>
                <w:sz w:val="18"/>
                <w:szCs w:val="18"/>
              </w:rPr>
              <w:t>2)</w:t>
            </w:r>
            <w:r>
              <w:rPr>
                <w:color w:val="000000"/>
                <w:sz w:val="18"/>
                <w:szCs w:val="18"/>
              </w:rPr>
              <w:t>熟悉网上购物和销售、推广、优化、维护、更新技能知识</w:t>
            </w:r>
            <w:r>
              <w:rPr>
                <w:rFonts w:hint="eastAsia"/>
                <w:color w:val="000000"/>
                <w:sz w:val="18"/>
                <w:szCs w:val="18"/>
              </w:rPr>
              <w:t>。</w:t>
            </w:r>
          </w:p>
          <w:p w14:paraId="2D745110" w14:textId="77777777" w:rsidR="00B307E3" w:rsidRDefault="00A83A8D">
            <w:pPr>
              <w:rPr>
                <w:color w:val="000000"/>
                <w:sz w:val="18"/>
                <w:szCs w:val="18"/>
              </w:rPr>
            </w:pPr>
            <w:r>
              <w:rPr>
                <w:rFonts w:hint="eastAsia"/>
                <w:color w:val="000000"/>
                <w:sz w:val="18"/>
                <w:szCs w:val="18"/>
              </w:rPr>
              <w:t>(</w:t>
            </w:r>
            <w:r>
              <w:rPr>
                <w:color w:val="000000"/>
                <w:sz w:val="18"/>
                <w:szCs w:val="18"/>
              </w:rPr>
              <w:t>3)</w:t>
            </w:r>
            <w:r>
              <w:rPr>
                <w:color w:val="000000"/>
                <w:sz w:val="18"/>
                <w:szCs w:val="18"/>
              </w:rPr>
              <w:t>能进行网络推广策略和运用网络推广方法进行电子商务活动</w:t>
            </w:r>
            <w:r>
              <w:rPr>
                <w:rFonts w:hint="eastAsia"/>
                <w:color w:val="000000"/>
                <w:sz w:val="18"/>
                <w:szCs w:val="18"/>
              </w:rPr>
              <w:t>。</w:t>
            </w:r>
          </w:p>
          <w:p w14:paraId="25E0B5DA" w14:textId="77777777" w:rsidR="00B307E3" w:rsidRDefault="00A83A8D">
            <w:pPr>
              <w:rPr>
                <w:color w:val="000000"/>
                <w:sz w:val="18"/>
                <w:szCs w:val="18"/>
              </w:rPr>
            </w:pPr>
            <w:r>
              <w:rPr>
                <w:rFonts w:hint="eastAsia"/>
                <w:color w:val="000000"/>
                <w:sz w:val="18"/>
                <w:szCs w:val="18"/>
              </w:rPr>
              <w:t>(</w:t>
            </w:r>
            <w:r>
              <w:rPr>
                <w:color w:val="000000"/>
                <w:sz w:val="18"/>
                <w:szCs w:val="18"/>
              </w:rPr>
              <w:t>4)</w:t>
            </w:r>
            <w:r>
              <w:rPr>
                <w:color w:val="000000"/>
                <w:sz w:val="18"/>
                <w:szCs w:val="18"/>
              </w:rPr>
              <w:t>熟识网络编辑工作，掌握部分网络软件的操作</w:t>
            </w:r>
            <w:r>
              <w:rPr>
                <w:rFonts w:hint="eastAsia"/>
                <w:color w:val="000000"/>
                <w:sz w:val="18"/>
                <w:szCs w:val="18"/>
              </w:rPr>
              <w:t>。</w:t>
            </w:r>
          </w:p>
          <w:p w14:paraId="4462B0A0" w14:textId="77777777" w:rsidR="00B307E3" w:rsidRDefault="00A83A8D">
            <w:pPr>
              <w:rPr>
                <w:color w:val="000000"/>
                <w:sz w:val="18"/>
                <w:szCs w:val="18"/>
              </w:rPr>
            </w:pPr>
            <w:r>
              <w:rPr>
                <w:rFonts w:hint="eastAsia"/>
                <w:color w:val="000000"/>
                <w:sz w:val="18"/>
                <w:szCs w:val="18"/>
              </w:rPr>
              <w:t>(</w:t>
            </w:r>
            <w:r>
              <w:rPr>
                <w:color w:val="000000"/>
                <w:sz w:val="18"/>
                <w:szCs w:val="18"/>
              </w:rPr>
              <w:t>5)</w:t>
            </w:r>
            <w:r>
              <w:rPr>
                <w:color w:val="000000"/>
                <w:sz w:val="18"/>
                <w:szCs w:val="18"/>
              </w:rPr>
              <w:t>能进行网站运营流程设计和网站运营指标数据分析</w:t>
            </w:r>
            <w:r>
              <w:rPr>
                <w:rFonts w:hint="eastAsia"/>
                <w:color w:val="000000"/>
                <w:sz w:val="18"/>
                <w:szCs w:val="18"/>
              </w:rPr>
              <w:t>。</w:t>
            </w:r>
          </w:p>
          <w:p w14:paraId="390F30C5" w14:textId="77777777" w:rsidR="00B307E3" w:rsidRDefault="00A83A8D">
            <w:pPr>
              <w:rPr>
                <w:color w:val="000000"/>
                <w:sz w:val="18"/>
                <w:szCs w:val="18"/>
              </w:rPr>
            </w:pPr>
            <w:r>
              <w:rPr>
                <w:rFonts w:hint="eastAsia"/>
                <w:color w:val="000000"/>
                <w:sz w:val="18"/>
                <w:szCs w:val="18"/>
              </w:rPr>
              <w:t>(</w:t>
            </w:r>
            <w:r>
              <w:rPr>
                <w:color w:val="000000"/>
                <w:sz w:val="18"/>
                <w:szCs w:val="18"/>
              </w:rPr>
              <w:t>6)</w:t>
            </w:r>
            <w:r>
              <w:rPr>
                <w:color w:val="000000"/>
                <w:sz w:val="18"/>
                <w:szCs w:val="18"/>
              </w:rPr>
              <w:t>有良好的网络广告与宣传文案功底</w:t>
            </w:r>
            <w:r>
              <w:rPr>
                <w:rFonts w:hint="eastAsia"/>
                <w:color w:val="000000"/>
                <w:sz w:val="18"/>
                <w:szCs w:val="18"/>
              </w:rPr>
              <w:t>。</w:t>
            </w:r>
          </w:p>
          <w:p w14:paraId="72064476" w14:textId="77777777" w:rsidR="00B307E3" w:rsidRDefault="00A83A8D">
            <w:pPr>
              <w:rPr>
                <w:color w:val="000000"/>
                <w:sz w:val="18"/>
                <w:szCs w:val="18"/>
              </w:rPr>
            </w:pPr>
            <w:r>
              <w:rPr>
                <w:rFonts w:hint="eastAsia"/>
                <w:color w:val="000000"/>
                <w:sz w:val="18"/>
                <w:szCs w:val="18"/>
              </w:rPr>
              <w:t>(</w:t>
            </w:r>
            <w:r>
              <w:rPr>
                <w:color w:val="000000"/>
                <w:sz w:val="18"/>
                <w:szCs w:val="18"/>
              </w:rPr>
              <w:t>7)</w:t>
            </w:r>
            <w:r>
              <w:rPr>
                <w:color w:val="000000"/>
                <w:sz w:val="18"/>
                <w:szCs w:val="18"/>
              </w:rPr>
              <w:t>具有信息搜集、整理及市场分析能力</w:t>
            </w:r>
            <w:r>
              <w:rPr>
                <w:rFonts w:hint="eastAsia"/>
                <w:color w:val="000000"/>
                <w:sz w:val="18"/>
                <w:szCs w:val="18"/>
              </w:rPr>
              <w:t>。</w:t>
            </w:r>
          </w:p>
          <w:p w14:paraId="26AF89ED" w14:textId="77777777" w:rsidR="00B307E3" w:rsidRDefault="00A83A8D">
            <w:pPr>
              <w:rPr>
                <w:color w:val="000000"/>
                <w:sz w:val="18"/>
                <w:szCs w:val="18"/>
              </w:rPr>
            </w:pPr>
            <w:r>
              <w:rPr>
                <w:rFonts w:hint="eastAsia"/>
                <w:color w:val="000000"/>
                <w:sz w:val="18"/>
                <w:szCs w:val="18"/>
              </w:rPr>
              <w:t>(</w:t>
            </w:r>
            <w:r>
              <w:rPr>
                <w:color w:val="000000"/>
                <w:sz w:val="18"/>
                <w:szCs w:val="18"/>
              </w:rPr>
              <w:t>8)</w:t>
            </w:r>
            <w:r>
              <w:rPr>
                <w:color w:val="000000"/>
                <w:sz w:val="18"/>
                <w:szCs w:val="18"/>
              </w:rPr>
              <w:t>热爱电子商务，善于学习，积极上进，</w:t>
            </w:r>
            <w:r>
              <w:rPr>
                <w:color w:val="000000"/>
                <w:sz w:val="18"/>
                <w:szCs w:val="18"/>
              </w:rPr>
              <w:t xml:space="preserve"> </w:t>
            </w:r>
            <w:r>
              <w:rPr>
                <w:color w:val="000000"/>
                <w:sz w:val="18"/>
                <w:szCs w:val="18"/>
              </w:rPr>
              <w:t>开朗乐观。</w:t>
            </w:r>
          </w:p>
        </w:tc>
        <w:tc>
          <w:tcPr>
            <w:tcW w:w="1314" w:type="dxa"/>
            <w:vAlign w:val="center"/>
          </w:tcPr>
          <w:p w14:paraId="35D7D46C" w14:textId="77777777" w:rsidR="00B307E3" w:rsidRDefault="00A83A8D">
            <w:pPr>
              <w:rPr>
                <w:color w:val="000000"/>
                <w:sz w:val="18"/>
                <w:szCs w:val="18"/>
              </w:rPr>
            </w:pPr>
            <w:r>
              <w:rPr>
                <w:sz w:val="18"/>
                <w:szCs w:val="18"/>
              </w:rPr>
              <w:t>企业管理基础、</w:t>
            </w:r>
            <w:r>
              <w:rPr>
                <w:color w:val="000000"/>
                <w:sz w:val="18"/>
                <w:szCs w:val="18"/>
              </w:rPr>
              <w:t>数字化物流商业运营、电子商务</w:t>
            </w:r>
          </w:p>
        </w:tc>
      </w:tr>
    </w:tbl>
    <w:p w14:paraId="1EBBBE5A" w14:textId="77777777" w:rsidR="00B307E3" w:rsidRDefault="00B307E3">
      <w:pPr>
        <w:adjustRightInd w:val="0"/>
        <w:spacing w:line="288" w:lineRule="auto"/>
        <w:ind w:leftChars="-2" w:left="1" w:hangingChars="3" w:hanging="5"/>
        <w:jc w:val="center"/>
        <w:rPr>
          <w:color w:val="000000"/>
          <w:sz w:val="18"/>
          <w:szCs w:val="18"/>
        </w:rPr>
      </w:pPr>
    </w:p>
    <w:p w14:paraId="33C90773" w14:textId="77777777" w:rsidR="00B307E3" w:rsidRDefault="00A83A8D">
      <w:pPr>
        <w:adjustRightInd w:val="0"/>
        <w:spacing w:line="288" w:lineRule="auto"/>
        <w:ind w:left="420"/>
        <w:rPr>
          <w:color w:val="000000"/>
          <w:szCs w:val="21"/>
        </w:rPr>
      </w:pPr>
      <w:r>
        <w:rPr>
          <w:color w:val="000000"/>
          <w:szCs w:val="21"/>
        </w:rPr>
        <w:t>2</w:t>
      </w:r>
      <w:r>
        <w:rPr>
          <w:color w:val="000000"/>
          <w:szCs w:val="21"/>
        </w:rPr>
        <w:t>．职业类证书（</w:t>
      </w:r>
      <w:proofErr w:type="gramStart"/>
      <w:r>
        <w:rPr>
          <w:color w:val="000000"/>
          <w:szCs w:val="21"/>
        </w:rPr>
        <w:t>含职业</w:t>
      </w:r>
      <w:proofErr w:type="gramEnd"/>
      <w:r>
        <w:rPr>
          <w:color w:val="000000"/>
          <w:szCs w:val="21"/>
        </w:rPr>
        <w:t>资格证书、职业技能等级证书）</w:t>
      </w:r>
    </w:p>
    <w:p w14:paraId="2090A9D9"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2  </w:t>
      </w:r>
      <w:r>
        <w:rPr>
          <w:color w:val="000000"/>
          <w:sz w:val="18"/>
          <w:szCs w:val="18"/>
        </w:rPr>
        <w:t>职业类证书一览表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1887"/>
        <w:gridCol w:w="2678"/>
        <w:gridCol w:w="846"/>
        <w:gridCol w:w="1410"/>
        <w:gridCol w:w="1573"/>
      </w:tblGrid>
      <w:tr w:rsidR="00B307E3" w14:paraId="5825883E" w14:textId="77777777" w:rsidTr="00144899">
        <w:trPr>
          <w:trHeight w:hRule="exact" w:val="533"/>
          <w:tblHeader/>
          <w:jc w:val="center"/>
        </w:trPr>
        <w:tc>
          <w:tcPr>
            <w:tcW w:w="374" w:type="pct"/>
            <w:vAlign w:val="center"/>
          </w:tcPr>
          <w:p w14:paraId="12D39BF6" w14:textId="77777777" w:rsidR="00B307E3" w:rsidRDefault="00A83A8D">
            <w:pPr>
              <w:adjustRightInd w:val="0"/>
              <w:jc w:val="center"/>
              <w:rPr>
                <w:rFonts w:eastAsia="黑体"/>
                <w:color w:val="000000"/>
                <w:sz w:val="18"/>
                <w:szCs w:val="18"/>
              </w:rPr>
            </w:pPr>
            <w:r>
              <w:rPr>
                <w:rFonts w:eastAsia="黑体"/>
                <w:color w:val="000000"/>
                <w:sz w:val="18"/>
                <w:szCs w:val="18"/>
              </w:rPr>
              <w:t>序号</w:t>
            </w:r>
          </w:p>
        </w:tc>
        <w:tc>
          <w:tcPr>
            <w:tcW w:w="1040" w:type="pct"/>
            <w:vAlign w:val="center"/>
          </w:tcPr>
          <w:p w14:paraId="4CC0EA7E" w14:textId="77777777" w:rsidR="00B307E3" w:rsidRDefault="00A83A8D">
            <w:pPr>
              <w:adjustRightInd w:val="0"/>
              <w:jc w:val="center"/>
              <w:rPr>
                <w:rFonts w:eastAsia="黑体"/>
                <w:color w:val="000000"/>
                <w:sz w:val="18"/>
                <w:szCs w:val="18"/>
              </w:rPr>
            </w:pPr>
            <w:r>
              <w:rPr>
                <w:rFonts w:eastAsia="黑体"/>
                <w:color w:val="000000"/>
                <w:sz w:val="18"/>
                <w:szCs w:val="18"/>
              </w:rPr>
              <w:t>证书名称</w:t>
            </w:r>
          </w:p>
        </w:tc>
        <w:tc>
          <w:tcPr>
            <w:tcW w:w="1476" w:type="pct"/>
            <w:vAlign w:val="center"/>
          </w:tcPr>
          <w:p w14:paraId="44469778" w14:textId="77777777" w:rsidR="00B307E3" w:rsidRDefault="00A83A8D">
            <w:pPr>
              <w:adjustRightInd w:val="0"/>
              <w:jc w:val="center"/>
              <w:rPr>
                <w:rFonts w:eastAsia="黑体"/>
                <w:color w:val="000000"/>
                <w:sz w:val="18"/>
                <w:szCs w:val="18"/>
              </w:rPr>
            </w:pPr>
            <w:r>
              <w:rPr>
                <w:rFonts w:eastAsia="黑体"/>
                <w:color w:val="000000"/>
                <w:sz w:val="18"/>
                <w:szCs w:val="18"/>
              </w:rPr>
              <w:t>颁证单位</w:t>
            </w:r>
          </w:p>
        </w:tc>
        <w:tc>
          <w:tcPr>
            <w:tcW w:w="466" w:type="pct"/>
            <w:vAlign w:val="center"/>
          </w:tcPr>
          <w:p w14:paraId="0144E07B" w14:textId="77777777" w:rsidR="00B307E3" w:rsidRDefault="00A83A8D">
            <w:pPr>
              <w:adjustRightInd w:val="0"/>
              <w:jc w:val="center"/>
              <w:rPr>
                <w:rFonts w:eastAsia="黑体"/>
                <w:color w:val="000000"/>
                <w:sz w:val="18"/>
                <w:szCs w:val="18"/>
              </w:rPr>
            </w:pPr>
            <w:r>
              <w:rPr>
                <w:rFonts w:eastAsia="黑体"/>
                <w:color w:val="000000"/>
                <w:sz w:val="18"/>
                <w:szCs w:val="18"/>
              </w:rPr>
              <w:t>等级</w:t>
            </w:r>
          </w:p>
        </w:tc>
        <w:tc>
          <w:tcPr>
            <w:tcW w:w="777" w:type="pct"/>
            <w:vAlign w:val="center"/>
          </w:tcPr>
          <w:p w14:paraId="6C56F66F" w14:textId="77777777" w:rsidR="00B307E3" w:rsidRDefault="00A83A8D">
            <w:pPr>
              <w:adjustRightInd w:val="0"/>
              <w:jc w:val="center"/>
              <w:rPr>
                <w:rFonts w:eastAsia="黑体"/>
                <w:color w:val="000000"/>
                <w:sz w:val="18"/>
                <w:szCs w:val="18"/>
              </w:rPr>
            </w:pPr>
            <w:r>
              <w:rPr>
                <w:rFonts w:eastAsia="黑体"/>
                <w:color w:val="000000"/>
                <w:sz w:val="18"/>
                <w:szCs w:val="18"/>
              </w:rPr>
              <w:t>建议考证学期</w:t>
            </w:r>
          </w:p>
        </w:tc>
        <w:tc>
          <w:tcPr>
            <w:tcW w:w="868" w:type="pct"/>
            <w:vAlign w:val="center"/>
          </w:tcPr>
          <w:p w14:paraId="7DDC17C8" w14:textId="77777777" w:rsidR="00B307E3" w:rsidRDefault="00A83A8D">
            <w:pPr>
              <w:adjustRightInd w:val="0"/>
              <w:jc w:val="center"/>
              <w:rPr>
                <w:rFonts w:eastAsia="黑体"/>
                <w:color w:val="000000"/>
                <w:sz w:val="18"/>
                <w:szCs w:val="18"/>
              </w:rPr>
            </w:pPr>
            <w:r>
              <w:rPr>
                <w:rFonts w:eastAsia="黑体"/>
                <w:color w:val="000000"/>
                <w:sz w:val="18"/>
                <w:szCs w:val="18"/>
              </w:rPr>
              <w:t>衔接课程</w:t>
            </w:r>
          </w:p>
        </w:tc>
      </w:tr>
      <w:tr w:rsidR="00B307E3" w14:paraId="60BB3BB0" w14:textId="77777777" w:rsidTr="00144899">
        <w:trPr>
          <w:trHeight w:val="454"/>
          <w:jc w:val="center"/>
        </w:trPr>
        <w:tc>
          <w:tcPr>
            <w:tcW w:w="374" w:type="pct"/>
            <w:vAlign w:val="center"/>
          </w:tcPr>
          <w:p w14:paraId="7BF87E90"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1</w:t>
            </w:r>
          </w:p>
        </w:tc>
        <w:tc>
          <w:tcPr>
            <w:tcW w:w="1040" w:type="pct"/>
            <w:vAlign w:val="center"/>
          </w:tcPr>
          <w:p w14:paraId="521F2BA3" w14:textId="77777777" w:rsidR="00B307E3" w:rsidRDefault="00A83A8D">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高等学校英语应用能力证书</w:t>
            </w:r>
          </w:p>
        </w:tc>
        <w:tc>
          <w:tcPr>
            <w:tcW w:w="1476" w:type="pct"/>
            <w:vAlign w:val="center"/>
          </w:tcPr>
          <w:p w14:paraId="70E44C19" w14:textId="77777777" w:rsidR="00B307E3" w:rsidRDefault="00A83A8D">
            <w:pPr>
              <w:pStyle w:val="TableParagraph"/>
              <w:jc w:val="center"/>
              <w:rPr>
                <w:rFonts w:eastAsia="等线"/>
                <w:color w:val="000000"/>
              </w:rPr>
            </w:pPr>
            <w:r>
              <w:rPr>
                <w:rFonts w:ascii="Times New Roman" w:hAnsi="Times New Roman" w:cs="Times New Roman"/>
                <w:sz w:val="18"/>
                <w:szCs w:val="18"/>
                <w:lang w:eastAsia="zh-CN"/>
              </w:rPr>
              <w:t>江苏省教育厅</w:t>
            </w:r>
          </w:p>
        </w:tc>
        <w:tc>
          <w:tcPr>
            <w:tcW w:w="466" w:type="pct"/>
            <w:vAlign w:val="center"/>
          </w:tcPr>
          <w:p w14:paraId="1D25B5C1" w14:textId="77777777" w:rsidR="00B307E3" w:rsidRDefault="00A83A8D">
            <w:pPr>
              <w:pStyle w:val="TableParagraph"/>
              <w:jc w:val="center"/>
              <w:rPr>
                <w:rFonts w:ascii="Times New Roman" w:hAnsi="Times New Roman" w:cs="Times New Roman"/>
                <w:color w:val="000000"/>
                <w:sz w:val="18"/>
                <w:szCs w:val="18"/>
              </w:rPr>
            </w:pPr>
            <w:r>
              <w:rPr>
                <w:rFonts w:ascii="Times New Roman" w:hAnsi="Times New Roman" w:cs="Times New Roman"/>
                <w:sz w:val="18"/>
                <w:szCs w:val="18"/>
                <w:lang w:eastAsia="zh-CN"/>
              </w:rPr>
              <w:t>A</w:t>
            </w:r>
            <w:r>
              <w:rPr>
                <w:rFonts w:ascii="Times New Roman" w:hAnsi="Times New Roman" w:cs="Times New Roman"/>
                <w:sz w:val="18"/>
                <w:szCs w:val="18"/>
                <w:lang w:eastAsia="zh-CN"/>
              </w:rPr>
              <w:t>级</w:t>
            </w:r>
          </w:p>
        </w:tc>
        <w:tc>
          <w:tcPr>
            <w:tcW w:w="777" w:type="pct"/>
            <w:vAlign w:val="center"/>
          </w:tcPr>
          <w:p w14:paraId="0B656145" w14:textId="77777777" w:rsidR="00B307E3" w:rsidRDefault="00A83A8D">
            <w:pPr>
              <w:pStyle w:val="TableParagraph"/>
              <w:jc w:val="center"/>
              <w:rPr>
                <w:rFonts w:ascii="Times New Roman" w:hAnsi="Times New Roman" w:cs="Times New Roman"/>
                <w:color w:val="000000"/>
                <w:sz w:val="18"/>
                <w:szCs w:val="18"/>
              </w:rPr>
            </w:pPr>
            <w:r>
              <w:rPr>
                <w:rFonts w:ascii="Times New Roman" w:hAnsi="Times New Roman" w:cs="Times New Roman"/>
                <w:sz w:val="18"/>
                <w:szCs w:val="18"/>
              </w:rPr>
              <w:t>第</w:t>
            </w:r>
            <w:r>
              <w:rPr>
                <w:rFonts w:ascii="Times New Roman" w:hAnsi="Times New Roman" w:cs="Times New Roman"/>
                <w:sz w:val="18"/>
                <w:szCs w:val="18"/>
                <w:lang w:eastAsia="zh-CN"/>
              </w:rPr>
              <w:t>2</w:t>
            </w:r>
            <w:r>
              <w:rPr>
                <w:rFonts w:ascii="Times New Roman" w:hAnsi="Times New Roman" w:cs="Times New Roman"/>
                <w:sz w:val="18"/>
                <w:szCs w:val="18"/>
              </w:rPr>
              <w:t>学期</w:t>
            </w:r>
          </w:p>
        </w:tc>
        <w:tc>
          <w:tcPr>
            <w:tcW w:w="868" w:type="pct"/>
            <w:vAlign w:val="center"/>
          </w:tcPr>
          <w:p w14:paraId="69865605" w14:textId="77777777" w:rsidR="00B307E3" w:rsidRDefault="00A83A8D">
            <w:pPr>
              <w:pStyle w:val="TableParagraph"/>
              <w:jc w:val="both"/>
              <w:rPr>
                <w:rFonts w:eastAsia="等线"/>
                <w:color w:val="000000"/>
              </w:rPr>
            </w:pPr>
            <w:r>
              <w:rPr>
                <w:rFonts w:ascii="Times New Roman" w:hAnsi="Times New Roman" w:cs="Times New Roman"/>
                <w:sz w:val="18"/>
                <w:szCs w:val="18"/>
                <w:lang w:eastAsia="zh-CN"/>
              </w:rPr>
              <w:t>大学英语</w:t>
            </w:r>
          </w:p>
        </w:tc>
      </w:tr>
      <w:tr w:rsidR="00B307E3" w14:paraId="788DD307" w14:textId="77777777" w:rsidTr="00144899">
        <w:trPr>
          <w:trHeight w:val="454"/>
          <w:jc w:val="center"/>
        </w:trPr>
        <w:tc>
          <w:tcPr>
            <w:tcW w:w="374" w:type="pct"/>
            <w:vAlign w:val="center"/>
          </w:tcPr>
          <w:p w14:paraId="5D568C5D"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2</w:t>
            </w:r>
          </w:p>
        </w:tc>
        <w:tc>
          <w:tcPr>
            <w:tcW w:w="1040" w:type="pct"/>
            <w:vAlign w:val="center"/>
          </w:tcPr>
          <w:p w14:paraId="003A9EB3" w14:textId="77777777" w:rsidR="00B307E3" w:rsidRDefault="00A83A8D">
            <w:pPr>
              <w:jc w:val="center"/>
              <w:rPr>
                <w:color w:val="000000"/>
                <w:sz w:val="18"/>
                <w:szCs w:val="18"/>
              </w:rPr>
            </w:pPr>
            <w:r>
              <w:rPr>
                <w:sz w:val="18"/>
                <w:szCs w:val="18"/>
              </w:rPr>
              <w:t>供应链运营职业技能等级证书</w:t>
            </w:r>
            <w:r>
              <w:rPr>
                <w:sz w:val="18"/>
                <w:szCs w:val="18"/>
              </w:rPr>
              <w:t>(1+X</w:t>
            </w:r>
            <w:r>
              <w:rPr>
                <w:spacing w:val="1"/>
                <w:sz w:val="18"/>
                <w:szCs w:val="18"/>
              </w:rPr>
              <w:t xml:space="preserve"> </w:t>
            </w:r>
            <w:r>
              <w:rPr>
                <w:sz w:val="18"/>
                <w:szCs w:val="18"/>
              </w:rPr>
              <w:t>证书</w:t>
            </w:r>
            <w:r>
              <w:rPr>
                <w:sz w:val="18"/>
                <w:szCs w:val="18"/>
              </w:rPr>
              <w:t>)</w:t>
            </w:r>
          </w:p>
        </w:tc>
        <w:tc>
          <w:tcPr>
            <w:tcW w:w="1476" w:type="pct"/>
            <w:vAlign w:val="center"/>
          </w:tcPr>
          <w:p w14:paraId="65F39AF1" w14:textId="77777777" w:rsidR="00B307E3" w:rsidRDefault="00A83A8D">
            <w:pPr>
              <w:jc w:val="center"/>
              <w:rPr>
                <w:color w:val="000000"/>
                <w:sz w:val="18"/>
                <w:szCs w:val="18"/>
              </w:rPr>
            </w:pPr>
            <w:r>
              <w:rPr>
                <w:sz w:val="18"/>
                <w:szCs w:val="18"/>
              </w:rPr>
              <w:t>北京</w:t>
            </w:r>
            <w:proofErr w:type="gramStart"/>
            <w:r>
              <w:rPr>
                <w:sz w:val="18"/>
                <w:szCs w:val="18"/>
              </w:rPr>
              <w:t>中物联物流</w:t>
            </w:r>
            <w:proofErr w:type="gramEnd"/>
            <w:r>
              <w:rPr>
                <w:sz w:val="18"/>
                <w:szCs w:val="18"/>
              </w:rPr>
              <w:t>采购培训中心</w:t>
            </w:r>
          </w:p>
        </w:tc>
        <w:tc>
          <w:tcPr>
            <w:tcW w:w="466" w:type="pct"/>
            <w:vAlign w:val="center"/>
          </w:tcPr>
          <w:p w14:paraId="73EE6192" w14:textId="77777777" w:rsidR="00B307E3" w:rsidRDefault="00A83A8D">
            <w:pPr>
              <w:jc w:val="center"/>
              <w:rPr>
                <w:color w:val="000000"/>
                <w:sz w:val="18"/>
                <w:szCs w:val="18"/>
              </w:rPr>
            </w:pPr>
            <w:r>
              <w:rPr>
                <w:sz w:val="18"/>
                <w:szCs w:val="18"/>
              </w:rPr>
              <w:t>中级</w:t>
            </w:r>
          </w:p>
        </w:tc>
        <w:tc>
          <w:tcPr>
            <w:tcW w:w="777" w:type="pct"/>
            <w:vAlign w:val="center"/>
          </w:tcPr>
          <w:p w14:paraId="5A7E37D8" w14:textId="77777777" w:rsidR="00B307E3" w:rsidRDefault="00A83A8D">
            <w:pPr>
              <w:jc w:val="center"/>
              <w:rPr>
                <w:color w:val="000000"/>
                <w:sz w:val="18"/>
                <w:szCs w:val="18"/>
              </w:rPr>
            </w:pPr>
            <w:r>
              <w:rPr>
                <w:sz w:val="18"/>
                <w:szCs w:val="18"/>
              </w:rPr>
              <w:t>第</w:t>
            </w:r>
            <w:r>
              <w:rPr>
                <w:rFonts w:hint="eastAsia"/>
                <w:sz w:val="18"/>
                <w:szCs w:val="18"/>
              </w:rPr>
              <w:t>2</w:t>
            </w:r>
            <w:r>
              <w:rPr>
                <w:sz w:val="18"/>
                <w:szCs w:val="18"/>
              </w:rPr>
              <w:t>学期</w:t>
            </w:r>
          </w:p>
        </w:tc>
        <w:tc>
          <w:tcPr>
            <w:tcW w:w="868" w:type="pct"/>
            <w:vAlign w:val="center"/>
          </w:tcPr>
          <w:p w14:paraId="642D5AF3" w14:textId="77777777" w:rsidR="00B307E3" w:rsidRDefault="00A83A8D">
            <w:pPr>
              <w:rPr>
                <w:color w:val="000000"/>
                <w:sz w:val="18"/>
                <w:szCs w:val="18"/>
              </w:rPr>
            </w:pPr>
            <w:r>
              <w:rPr>
                <w:color w:val="000000"/>
                <w:sz w:val="18"/>
                <w:szCs w:val="18"/>
              </w:rPr>
              <w:t>智慧物流与供应</w:t>
            </w:r>
            <w:proofErr w:type="gramStart"/>
            <w:r>
              <w:rPr>
                <w:color w:val="000000"/>
                <w:sz w:val="18"/>
                <w:szCs w:val="18"/>
              </w:rPr>
              <w:t>链基础</w:t>
            </w:r>
            <w:proofErr w:type="gramEnd"/>
          </w:p>
        </w:tc>
      </w:tr>
      <w:tr w:rsidR="00B307E3" w14:paraId="2DD3CD6A" w14:textId="77777777" w:rsidTr="00144899">
        <w:trPr>
          <w:trHeight w:val="454"/>
          <w:jc w:val="center"/>
        </w:trPr>
        <w:tc>
          <w:tcPr>
            <w:tcW w:w="374" w:type="pct"/>
            <w:vAlign w:val="center"/>
          </w:tcPr>
          <w:p w14:paraId="0A4C48BD"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3</w:t>
            </w:r>
          </w:p>
        </w:tc>
        <w:tc>
          <w:tcPr>
            <w:tcW w:w="1040" w:type="pct"/>
            <w:vAlign w:val="center"/>
          </w:tcPr>
          <w:p w14:paraId="00BCBD17" w14:textId="77777777" w:rsidR="00B307E3" w:rsidRDefault="00A83A8D">
            <w:pPr>
              <w:jc w:val="center"/>
              <w:rPr>
                <w:color w:val="000000"/>
                <w:sz w:val="18"/>
                <w:szCs w:val="18"/>
              </w:rPr>
            </w:pPr>
            <w:r>
              <w:rPr>
                <w:color w:val="000000"/>
                <w:sz w:val="18"/>
                <w:szCs w:val="18"/>
              </w:rPr>
              <w:t>物流管理职业技能等级证书</w:t>
            </w:r>
            <w:r>
              <w:rPr>
                <w:color w:val="000000"/>
                <w:sz w:val="18"/>
                <w:szCs w:val="18"/>
              </w:rPr>
              <w:t xml:space="preserve">(1+X </w:t>
            </w:r>
            <w:r>
              <w:rPr>
                <w:color w:val="000000"/>
                <w:sz w:val="18"/>
                <w:szCs w:val="18"/>
              </w:rPr>
              <w:t>证书</w:t>
            </w:r>
            <w:r>
              <w:rPr>
                <w:color w:val="000000"/>
                <w:sz w:val="18"/>
                <w:szCs w:val="18"/>
              </w:rPr>
              <w:t>)</w:t>
            </w:r>
          </w:p>
        </w:tc>
        <w:tc>
          <w:tcPr>
            <w:tcW w:w="1476" w:type="pct"/>
            <w:vAlign w:val="center"/>
          </w:tcPr>
          <w:p w14:paraId="036491CE" w14:textId="77777777" w:rsidR="00B307E3" w:rsidRDefault="00A83A8D">
            <w:pPr>
              <w:jc w:val="center"/>
              <w:rPr>
                <w:sz w:val="18"/>
                <w:szCs w:val="18"/>
              </w:rPr>
            </w:pPr>
            <w:r>
              <w:rPr>
                <w:sz w:val="18"/>
                <w:szCs w:val="18"/>
              </w:rPr>
              <w:t>北京</w:t>
            </w:r>
            <w:proofErr w:type="gramStart"/>
            <w:r>
              <w:rPr>
                <w:sz w:val="18"/>
                <w:szCs w:val="18"/>
              </w:rPr>
              <w:t>中物联物流</w:t>
            </w:r>
            <w:proofErr w:type="gramEnd"/>
            <w:r>
              <w:rPr>
                <w:sz w:val="18"/>
                <w:szCs w:val="18"/>
              </w:rPr>
              <w:t>采购培训中心</w:t>
            </w:r>
          </w:p>
        </w:tc>
        <w:tc>
          <w:tcPr>
            <w:tcW w:w="466" w:type="pct"/>
            <w:vAlign w:val="center"/>
          </w:tcPr>
          <w:p w14:paraId="7A665F50" w14:textId="77777777" w:rsidR="00B307E3" w:rsidRDefault="00A83A8D">
            <w:pPr>
              <w:jc w:val="center"/>
              <w:rPr>
                <w:sz w:val="18"/>
                <w:szCs w:val="18"/>
              </w:rPr>
            </w:pPr>
            <w:r>
              <w:rPr>
                <w:sz w:val="18"/>
                <w:szCs w:val="18"/>
              </w:rPr>
              <w:t>中级</w:t>
            </w:r>
          </w:p>
        </w:tc>
        <w:tc>
          <w:tcPr>
            <w:tcW w:w="777" w:type="pct"/>
            <w:vAlign w:val="center"/>
          </w:tcPr>
          <w:p w14:paraId="641E46B6" w14:textId="77777777" w:rsidR="00B307E3" w:rsidRDefault="00A83A8D">
            <w:pPr>
              <w:jc w:val="center"/>
              <w:rPr>
                <w:sz w:val="18"/>
                <w:szCs w:val="18"/>
              </w:rPr>
            </w:pPr>
            <w:r>
              <w:rPr>
                <w:sz w:val="18"/>
                <w:szCs w:val="18"/>
              </w:rPr>
              <w:t>第</w:t>
            </w:r>
            <w:r>
              <w:rPr>
                <w:rFonts w:hint="eastAsia"/>
                <w:sz w:val="18"/>
                <w:szCs w:val="18"/>
              </w:rPr>
              <w:t>3</w:t>
            </w:r>
            <w:r>
              <w:rPr>
                <w:sz w:val="18"/>
                <w:szCs w:val="18"/>
              </w:rPr>
              <w:t>学期</w:t>
            </w:r>
          </w:p>
        </w:tc>
        <w:tc>
          <w:tcPr>
            <w:tcW w:w="868" w:type="pct"/>
            <w:vAlign w:val="center"/>
          </w:tcPr>
          <w:p w14:paraId="5C874DB8" w14:textId="77777777" w:rsidR="00B307E3" w:rsidRDefault="00A83A8D">
            <w:pPr>
              <w:rPr>
                <w:color w:val="000000"/>
                <w:sz w:val="18"/>
                <w:szCs w:val="18"/>
              </w:rPr>
            </w:pPr>
            <w:r>
              <w:rPr>
                <w:color w:val="000000"/>
                <w:sz w:val="18"/>
                <w:szCs w:val="18"/>
              </w:rPr>
              <w:t>物流项目运营与管理</w:t>
            </w:r>
          </w:p>
        </w:tc>
      </w:tr>
      <w:tr w:rsidR="00B307E3" w14:paraId="2A568FF4" w14:textId="77777777" w:rsidTr="00144899">
        <w:trPr>
          <w:trHeight w:val="454"/>
          <w:jc w:val="center"/>
        </w:trPr>
        <w:tc>
          <w:tcPr>
            <w:tcW w:w="374" w:type="pct"/>
            <w:vAlign w:val="center"/>
          </w:tcPr>
          <w:p w14:paraId="48D61ED4"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4</w:t>
            </w:r>
          </w:p>
        </w:tc>
        <w:tc>
          <w:tcPr>
            <w:tcW w:w="1040" w:type="pct"/>
            <w:vAlign w:val="center"/>
          </w:tcPr>
          <w:p w14:paraId="628FFEB8" w14:textId="77777777" w:rsidR="00B307E3" w:rsidRDefault="00A83A8D">
            <w:pPr>
              <w:jc w:val="center"/>
              <w:rPr>
                <w:color w:val="000000"/>
                <w:sz w:val="18"/>
                <w:szCs w:val="18"/>
              </w:rPr>
            </w:pPr>
            <w:r>
              <w:rPr>
                <w:sz w:val="18"/>
                <w:szCs w:val="18"/>
              </w:rPr>
              <w:t>采购员职业技能等级证书</w:t>
            </w:r>
          </w:p>
        </w:tc>
        <w:tc>
          <w:tcPr>
            <w:tcW w:w="1476" w:type="pct"/>
            <w:vAlign w:val="center"/>
          </w:tcPr>
          <w:p w14:paraId="18E3B122" w14:textId="77777777" w:rsidR="00B307E3" w:rsidRDefault="00A83A8D">
            <w:pPr>
              <w:pStyle w:val="TableParagraph"/>
              <w:jc w:val="center"/>
              <w:rPr>
                <w:rFonts w:ascii="Times New Roman" w:hAnsi="Times New Roman" w:cs="Times New Roman"/>
                <w:color w:val="000000"/>
                <w:sz w:val="18"/>
                <w:szCs w:val="18"/>
                <w:lang w:eastAsia="zh-CN"/>
              </w:rPr>
            </w:pPr>
            <w:r>
              <w:rPr>
                <w:rFonts w:ascii="Times New Roman" w:hAnsi="Times New Roman" w:cs="Times New Roman"/>
                <w:sz w:val="18"/>
                <w:szCs w:val="18"/>
                <w:lang w:eastAsia="zh-CN"/>
              </w:rPr>
              <w:t>江苏省现代物流协会（或</w:t>
            </w:r>
            <w:proofErr w:type="gramStart"/>
            <w:r>
              <w:rPr>
                <w:rFonts w:ascii="Times New Roman" w:hAnsi="Times New Roman" w:cs="Times New Roman"/>
                <w:sz w:val="18"/>
                <w:szCs w:val="18"/>
                <w:lang w:eastAsia="zh-CN"/>
              </w:rPr>
              <w:t>含经人社批准</w:t>
            </w:r>
            <w:proofErr w:type="gramEnd"/>
            <w:r>
              <w:rPr>
                <w:rFonts w:ascii="Times New Roman" w:hAnsi="Times New Roman" w:cs="Times New Roman"/>
                <w:sz w:val="18"/>
                <w:szCs w:val="18"/>
                <w:lang w:eastAsia="zh-CN"/>
              </w:rPr>
              <w:t>的其他发证机构）</w:t>
            </w:r>
          </w:p>
        </w:tc>
        <w:tc>
          <w:tcPr>
            <w:tcW w:w="466" w:type="pct"/>
            <w:vAlign w:val="center"/>
          </w:tcPr>
          <w:p w14:paraId="0C227173" w14:textId="77777777" w:rsidR="00B307E3" w:rsidRDefault="00A83A8D">
            <w:pPr>
              <w:jc w:val="center"/>
              <w:rPr>
                <w:sz w:val="18"/>
                <w:szCs w:val="18"/>
              </w:rPr>
            </w:pPr>
            <w:r>
              <w:rPr>
                <w:sz w:val="18"/>
                <w:szCs w:val="18"/>
              </w:rPr>
              <w:t>四级</w:t>
            </w:r>
          </w:p>
          <w:p w14:paraId="52F21B80" w14:textId="77777777" w:rsidR="00B307E3" w:rsidRDefault="00A83A8D">
            <w:pPr>
              <w:jc w:val="center"/>
              <w:rPr>
                <w:color w:val="000000"/>
                <w:sz w:val="18"/>
                <w:szCs w:val="18"/>
              </w:rPr>
            </w:pPr>
            <w:r>
              <w:rPr>
                <w:sz w:val="18"/>
                <w:szCs w:val="18"/>
              </w:rPr>
              <w:t>及以上</w:t>
            </w:r>
          </w:p>
        </w:tc>
        <w:tc>
          <w:tcPr>
            <w:tcW w:w="777" w:type="pct"/>
            <w:vAlign w:val="center"/>
          </w:tcPr>
          <w:p w14:paraId="58119379" w14:textId="77777777" w:rsidR="00B307E3" w:rsidRDefault="00A83A8D">
            <w:pPr>
              <w:jc w:val="center"/>
              <w:rPr>
                <w:color w:val="000000"/>
                <w:sz w:val="18"/>
                <w:szCs w:val="18"/>
              </w:rPr>
            </w:pPr>
            <w:r>
              <w:rPr>
                <w:sz w:val="18"/>
                <w:szCs w:val="18"/>
              </w:rPr>
              <w:t>第</w:t>
            </w:r>
            <w:r>
              <w:rPr>
                <w:rFonts w:hint="eastAsia"/>
                <w:sz w:val="18"/>
                <w:szCs w:val="18"/>
              </w:rPr>
              <w:t>3</w:t>
            </w:r>
            <w:r>
              <w:rPr>
                <w:sz w:val="18"/>
                <w:szCs w:val="18"/>
              </w:rPr>
              <w:t>学期</w:t>
            </w:r>
          </w:p>
        </w:tc>
        <w:tc>
          <w:tcPr>
            <w:tcW w:w="868" w:type="pct"/>
            <w:vAlign w:val="center"/>
          </w:tcPr>
          <w:p w14:paraId="42D2E7C1" w14:textId="77777777" w:rsidR="00B307E3" w:rsidRDefault="00A83A8D">
            <w:pPr>
              <w:rPr>
                <w:color w:val="000000"/>
                <w:sz w:val="18"/>
                <w:szCs w:val="18"/>
              </w:rPr>
            </w:pPr>
            <w:r>
              <w:rPr>
                <w:color w:val="000000"/>
                <w:sz w:val="18"/>
                <w:szCs w:val="18"/>
              </w:rPr>
              <w:t>采购与供应管理</w:t>
            </w:r>
          </w:p>
        </w:tc>
      </w:tr>
      <w:tr w:rsidR="00B307E3" w14:paraId="6644AFD5" w14:textId="77777777" w:rsidTr="00144899">
        <w:trPr>
          <w:trHeight w:val="454"/>
          <w:jc w:val="center"/>
        </w:trPr>
        <w:tc>
          <w:tcPr>
            <w:tcW w:w="374" w:type="pct"/>
            <w:vAlign w:val="center"/>
          </w:tcPr>
          <w:p w14:paraId="7FA42FB8"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lastRenderedPageBreak/>
              <w:t>5</w:t>
            </w:r>
          </w:p>
        </w:tc>
        <w:tc>
          <w:tcPr>
            <w:tcW w:w="1040" w:type="pct"/>
            <w:vAlign w:val="center"/>
          </w:tcPr>
          <w:p w14:paraId="62AA23EC" w14:textId="77777777" w:rsidR="00B307E3" w:rsidRDefault="00A83A8D">
            <w:pPr>
              <w:jc w:val="center"/>
              <w:rPr>
                <w:color w:val="000000"/>
                <w:sz w:val="18"/>
                <w:szCs w:val="18"/>
              </w:rPr>
            </w:pPr>
            <w:r>
              <w:rPr>
                <w:sz w:val="18"/>
                <w:szCs w:val="18"/>
              </w:rPr>
              <w:t>供应链管理师职业技能等级证书</w:t>
            </w:r>
          </w:p>
        </w:tc>
        <w:tc>
          <w:tcPr>
            <w:tcW w:w="1476" w:type="pct"/>
            <w:vAlign w:val="center"/>
          </w:tcPr>
          <w:p w14:paraId="45CBB883" w14:textId="77777777" w:rsidR="00B307E3" w:rsidRDefault="00A83A8D">
            <w:pPr>
              <w:pStyle w:val="TableParagraph"/>
              <w:jc w:val="center"/>
              <w:rPr>
                <w:rFonts w:ascii="Times New Roman" w:hAnsi="Times New Roman" w:cs="Times New Roman"/>
                <w:sz w:val="18"/>
                <w:szCs w:val="18"/>
                <w:lang w:eastAsia="zh-CN"/>
              </w:rPr>
            </w:pPr>
            <w:r>
              <w:rPr>
                <w:rFonts w:ascii="Times New Roman" w:hAnsi="Times New Roman" w:cs="Times New Roman"/>
                <w:sz w:val="18"/>
                <w:szCs w:val="18"/>
                <w:lang w:eastAsia="zh-CN"/>
              </w:rPr>
              <w:t>江苏省现代供应链协会（或</w:t>
            </w:r>
            <w:proofErr w:type="gramStart"/>
            <w:r>
              <w:rPr>
                <w:rFonts w:ascii="Times New Roman" w:hAnsi="Times New Roman" w:cs="Times New Roman"/>
                <w:sz w:val="18"/>
                <w:szCs w:val="18"/>
                <w:lang w:eastAsia="zh-CN"/>
              </w:rPr>
              <w:t>含经人社批准</w:t>
            </w:r>
            <w:proofErr w:type="gramEnd"/>
            <w:r>
              <w:rPr>
                <w:rFonts w:ascii="Times New Roman" w:hAnsi="Times New Roman" w:cs="Times New Roman"/>
                <w:sz w:val="18"/>
                <w:szCs w:val="18"/>
                <w:lang w:eastAsia="zh-CN"/>
              </w:rPr>
              <w:t>的其他发证机构）</w:t>
            </w:r>
          </w:p>
        </w:tc>
        <w:tc>
          <w:tcPr>
            <w:tcW w:w="466" w:type="pct"/>
            <w:vAlign w:val="center"/>
          </w:tcPr>
          <w:p w14:paraId="7F407E11" w14:textId="77777777" w:rsidR="00B307E3" w:rsidRDefault="00A83A8D">
            <w:pPr>
              <w:jc w:val="center"/>
              <w:rPr>
                <w:color w:val="000000"/>
                <w:sz w:val="18"/>
                <w:szCs w:val="18"/>
              </w:rPr>
            </w:pPr>
            <w:r>
              <w:rPr>
                <w:sz w:val="18"/>
                <w:szCs w:val="18"/>
              </w:rPr>
              <w:t>三级</w:t>
            </w:r>
          </w:p>
        </w:tc>
        <w:tc>
          <w:tcPr>
            <w:tcW w:w="777" w:type="pct"/>
            <w:vAlign w:val="center"/>
          </w:tcPr>
          <w:p w14:paraId="375FCA9A" w14:textId="77777777" w:rsidR="00B307E3" w:rsidRDefault="00A83A8D">
            <w:pPr>
              <w:jc w:val="center"/>
              <w:rPr>
                <w:color w:val="000000"/>
                <w:sz w:val="18"/>
                <w:szCs w:val="18"/>
              </w:rPr>
            </w:pPr>
            <w:r>
              <w:rPr>
                <w:sz w:val="18"/>
                <w:szCs w:val="18"/>
              </w:rPr>
              <w:t>第</w:t>
            </w:r>
            <w:r>
              <w:rPr>
                <w:sz w:val="18"/>
                <w:szCs w:val="18"/>
              </w:rPr>
              <w:t>2</w:t>
            </w:r>
            <w:r>
              <w:rPr>
                <w:sz w:val="18"/>
                <w:szCs w:val="18"/>
              </w:rPr>
              <w:t>学期</w:t>
            </w:r>
          </w:p>
        </w:tc>
        <w:tc>
          <w:tcPr>
            <w:tcW w:w="868" w:type="pct"/>
            <w:vAlign w:val="center"/>
          </w:tcPr>
          <w:p w14:paraId="53C5E737" w14:textId="77777777" w:rsidR="00B307E3" w:rsidRDefault="00A83A8D">
            <w:pPr>
              <w:rPr>
                <w:color w:val="000000"/>
                <w:sz w:val="18"/>
                <w:szCs w:val="18"/>
              </w:rPr>
            </w:pPr>
            <w:r>
              <w:rPr>
                <w:color w:val="000000"/>
                <w:sz w:val="18"/>
                <w:szCs w:val="18"/>
              </w:rPr>
              <w:t>智慧物流与供应</w:t>
            </w:r>
            <w:proofErr w:type="gramStart"/>
            <w:r>
              <w:rPr>
                <w:color w:val="000000"/>
                <w:sz w:val="18"/>
                <w:szCs w:val="18"/>
              </w:rPr>
              <w:t>链基础</w:t>
            </w:r>
            <w:proofErr w:type="gramEnd"/>
          </w:p>
        </w:tc>
      </w:tr>
    </w:tbl>
    <w:p w14:paraId="1AE2609D" w14:textId="77777777" w:rsidR="00B307E3" w:rsidRDefault="00A83A8D">
      <w:pPr>
        <w:adjustRightInd w:val="0"/>
        <w:ind w:firstLineChars="200" w:firstLine="360"/>
        <w:rPr>
          <w:color w:val="000000"/>
          <w:sz w:val="18"/>
          <w:szCs w:val="18"/>
        </w:rPr>
      </w:pPr>
      <w:r>
        <w:rPr>
          <w:color w:val="000000"/>
          <w:sz w:val="18"/>
          <w:szCs w:val="18"/>
        </w:rPr>
        <w:t>备注：（</w:t>
      </w:r>
      <w:r>
        <w:rPr>
          <w:color w:val="000000"/>
          <w:sz w:val="18"/>
          <w:szCs w:val="18"/>
        </w:rPr>
        <w:t>1</w:t>
      </w:r>
      <w:r>
        <w:rPr>
          <w:color w:val="000000"/>
          <w:sz w:val="18"/>
          <w:szCs w:val="18"/>
        </w:rPr>
        <w:t>）职业类证书须与专业课程衔接；</w:t>
      </w:r>
    </w:p>
    <w:p w14:paraId="3BC70508" w14:textId="77777777" w:rsidR="00B307E3" w:rsidRDefault="00A83A8D">
      <w:pPr>
        <w:adjustRightInd w:val="0"/>
        <w:ind w:leftChars="50" w:left="105" w:firstLineChars="400" w:firstLine="720"/>
        <w:rPr>
          <w:rFonts w:eastAsia="黑体"/>
          <w:b/>
          <w:color w:val="000000"/>
          <w:sz w:val="18"/>
          <w:szCs w:val="18"/>
        </w:rPr>
      </w:pPr>
      <w:r>
        <w:rPr>
          <w:color w:val="000000"/>
          <w:sz w:val="18"/>
          <w:szCs w:val="18"/>
        </w:rPr>
        <w:t>（</w:t>
      </w:r>
      <w:r>
        <w:rPr>
          <w:color w:val="000000"/>
          <w:sz w:val="18"/>
          <w:szCs w:val="18"/>
        </w:rPr>
        <w:t>2</w:t>
      </w:r>
      <w:r>
        <w:rPr>
          <w:color w:val="000000"/>
          <w:sz w:val="18"/>
          <w:szCs w:val="18"/>
        </w:rPr>
        <w:t>）如因政策原因，证书取消，学校另行研究处理。</w:t>
      </w:r>
    </w:p>
    <w:p w14:paraId="1CF103B5" w14:textId="77777777" w:rsidR="00B307E3" w:rsidRDefault="00B307E3">
      <w:pPr>
        <w:adjustRightInd w:val="0"/>
        <w:spacing w:line="288" w:lineRule="auto"/>
        <w:ind w:firstLineChars="200" w:firstLine="422"/>
        <w:rPr>
          <w:rFonts w:eastAsia="黑体"/>
          <w:b/>
          <w:color w:val="000000"/>
        </w:rPr>
      </w:pPr>
    </w:p>
    <w:p w14:paraId="07057A97" w14:textId="77777777" w:rsidR="00B307E3" w:rsidRDefault="00A83A8D">
      <w:pPr>
        <w:adjustRightInd w:val="0"/>
        <w:spacing w:line="288" w:lineRule="auto"/>
        <w:ind w:firstLineChars="200" w:firstLine="422"/>
        <w:rPr>
          <w:rFonts w:eastAsia="黑体"/>
          <w:b/>
          <w:color w:val="000000"/>
        </w:rPr>
      </w:pPr>
      <w:r>
        <w:rPr>
          <w:rFonts w:eastAsia="黑体"/>
          <w:b/>
          <w:color w:val="000000"/>
        </w:rPr>
        <w:t>七、课程方案与学时分配</w:t>
      </w:r>
    </w:p>
    <w:p w14:paraId="1C712844" w14:textId="77777777" w:rsidR="00B307E3" w:rsidRDefault="00A83A8D">
      <w:pPr>
        <w:adjustRightInd w:val="0"/>
        <w:spacing w:line="288" w:lineRule="auto"/>
        <w:ind w:firstLineChars="200" w:firstLine="420"/>
        <w:jc w:val="left"/>
        <w:rPr>
          <w:color w:val="000000"/>
          <w:szCs w:val="21"/>
        </w:rPr>
      </w:pPr>
      <w:r>
        <w:rPr>
          <w:color w:val="000000"/>
          <w:szCs w:val="21"/>
        </w:rPr>
        <w:t>1</w:t>
      </w:r>
      <w:r>
        <w:rPr>
          <w:color w:val="000000"/>
          <w:szCs w:val="21"/>
        </w:rPr>
        <w:t>．</w:t>
      </w:r>
      <w:r>
        <w:rPr>
          <w:bCs/>
          <w:color w:val="000000"/>
          <w:szCs w:val="21"/>
        </w:rPr>
        <w:t>课程</w:t>
      </w:r>
      <w:r>
        <w:rPr>
          <w:rFonts w:hint="eastAsia"/>
          <w:bCs/>
          <w:color w:val="000000"/>
          <w:szCs w:val="21"/>
        </w:rPr>
        <w:t>方案</w:t>
      </w:r>
      <w:r>
        <w:rPr>
          <w:bCs/>
          <w:color w:val="000000"/>
          <w:szCs w:val="21"/>
        </w:rPr>
        <w:t>与教学进程安排见附表</w:t>
      </w:r>
    </w:p>
    <w:p w14:paraId="5E418EA7" w14:textId="77777777" w:rsidR="00B307E3" w:rsidRDefault="00A83A8D">
      <w:pPr>
        <w:adjustRightInd w:val="0"/>
        <w:spacing w:line="288" w:lineRule="auto"/>
        <w:ind w:firstLineChars="200" w:firstLine="420"/>
        <w:rPr>
          <w:color w:val="000000"/>
          <w:szCs w:val="21"/>
        </w:rPr>
      </w:pPr>
      <w:r>
        <w:rPr>
          <w:color w:val="000000"/>
          <w:szCs w:val="21"/>
        </w:rPr>
        <w:t>2</w:t>
      </w:r>
      <w:r>
        <w:rPr>
          <w:color w:val="000000"/>
          <w:szCs w:val="21"/>
        </w:rPr>
        <w:t>．课程结构分析见表</w:t>
      </w:r>
      <w:r>
        <w:rPr>
          <w:color w:val="000000"/>
          <w:szCs w:val="21"/>
        </w:rPr>
        <w:t>3</w:t>
      </w:r>
    </w:p>
    <w:p w14:paraId="359EFA65"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3  </w:t>
      </w:r>
      <w:r>
        <w:rPr>
          <w:color w:val="000000"/>
          <w:sz w:val="18"/>
          <w:szCs w:val="18"/>
        </w:rPr>
        <w:t>课程结构分析表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1913"/>
        <w:gridCol w:w="892"/>
        <w:gridCol w:w="1251"/>
        <w:gridCol w:w="897"/>
        <w:gridCol w:w="1251"/>
        <w:gridCol w:w="1058"/>
        <w:gridCol w:w="928"/>
      </w:tblGrid>
      <w:tr w:rsidR="00B307E3" w:rsidRPr="00144899" w14:paraId="28BC5204" w14:textId="77777777" w:rsidTr="00144899">
        <w:trPr>
          <w:trHeight w:val="615"/>
          <w:tblHeader/>
          <w:jc w:val="center"/>
        </w:trPr>
        <w:tc>
          <w:tcPr>
            <w:tcW w:w="2763" w:type="dxa"/>
            <w:gridSpan w:val="2"/>
            <w:vAlign w:val="center"/>
          </w:tcPr>
          <w:p w14:paraId="23B13EDA" w14:textId="77777777" w:rsidR="00B307E3" w:rsidRPr="00144899" w:rsidRDefault="00A83A8D">
            <w:pPr>
              <w:adjustRightInd w:val="0"/>
              <w:jc w:val="center"/>
              <w:rPr>
                <w:rFonts w:eastAsia="黑体"/>
                <w:sz w:val="18"/>
                <w:szCs w:val="18"/>
              </w:rPr>
            </w:pPr>
            <w:r w:rsidRPr="00144899">
              <w:rPr>
                <w:rFonts w:eastAsia="黑体"/>
                <w:sz w:val="18"/>
                <w:szCs w:val="18"/>
              </w:rPr>
              <w:t>课程类别</w:t>
            </w:r>
          </w:p>
        </w:tc>
        <w:tc>
          <w:tcPr>
            <w:tcW w:w="881" w:type="dxa"/>
            <w:vAlign w:val="center"/>
          </w:tcPr>
          <w:p w14:paraId="307A028F" w14:textId="77777777" w:rsidR="00B307E3" w:rsidRPr="00144899" w:rsidRDefault="00A83A8D">
            <w:pPr>
              <w:adjustRightInd w:val="0"/>
              <w:jc w:val="center"/>
              <w:rPr>
                <w:rFonts w:eastAsia="黑体"/>
                <w:sz w:val="18"/>
                <w:szCs w:val="18"/>
              </w:rPr>
            </w:pPr>
            <w:r w:rsidRPr="00144899">
              <w:rPr>
                <w:rFonts w:eastAsia="黑体"/>
                <w:sz w:val="18"/>
                <w:szCs w:val="18"/>
              </w:rPr>
              <w:t>学分</w:t>
            </w:r>
          </w:p>
        </w:tc>
        <w:tc>
          <w:tcPr>
            <w:tcW w:w="1236" w:type="dxa"/>
            <w:vAlign w:val="center"/>
          </w:tcPr>
          <w:p w14:paraId="2B2F74B8" w14:textId="77777777" w:rsidR="00B307E3" w:rsidRPr="00144899" w:rsidRDefault="00A83A8D">
            <w:pPr>
              <w:adjustRightInd w:val="0"/>
              <w:jc w:val="center"/>
              <w:rPr>
                <w:rFonts w:eastAsia="黑体"/>
                <w:sz w:val="18"/>
                <w:szCs w:val="18"/>
              </w:rPr>
            </w:pPr>
            <w:r w:rsidRPr="00144899">
              <w:rPr>
                <w:rFonts w:eastAsia="黑体"/>
                <w:sz w:val="18"/>
                <w:szCs w:val="18"/>
              </w:rPr>
              <w:t>百分比</w:t>
            </w:r>
          </w:p>
        </w:tc>
        <w:tc>
          <w:tcPr>
            <w:tcW w:w="886" w:type="dxa"/>
            <w:vAlign w:val="center"/>
          </w:tcPr>
          <w:p w14:paraId="30624DA8" w14:textId="77777777" w:rsidR="00B307E3" w:rsidRPr="00144899" w:rsidRDefault="00A83A8D">
            <w:pPr>
              <w:adjustRightInd w:val="0"/>
              <w:jc w:val="center"/>
              <w:rPr>
                <w:rFonts w:eastAsia="黑体"/>
                <w:sz w:val="18"/>
                <w:szCs w:val="18"/>
              </w:rPr>
            </w:pPr>
            <w:r w:rsidRPr="00144899">
              <w:rPr>
                <w:rFonts w:eastAsia="黑体"/>
                <w:sz w:val="18"/>
                <w:szCs w:val="18"/>
              </w:rPr>
              <w:t>学</w:t>
            </w:r>
            <w:r w:rsidRPr="00144899">
              <w:rPr>
                <w:rFonts w:eastAsia="黑体"/>
                <w:sz w:val="18"/>
                <w:szCs w:val="18"/>
              </w:rPr>
              <w:t xml:space="preserve"> </w:t>
            </w:r>
            <w:r w:rsidRPr="00144899">
              <w:rPr>
                <w:rFonts w:eastAsia="黑体"/>
                <w:sz w:val="18"/>
                <w:szCs w:val="18"/>
              </w:rPr>
              <w:t>时</w:t>
            </w:r>
          </w:p>
        </w:tc>
        <w:tc>
          <w:tcPr>
            <w:tcW w:w="1236" w:type="dxa"/>
            <w:vAlign w:val="center"/>
          </w:tcPr>
          <w:p w14:paraId="76168D69" w14:textId="77777777" w:rsidR="00B307E3" w:rsidRPr="00144899" w:rsidRDefault="00A83A8D">
            <w:pPr>
              <w:adjustRightInd w:val="0"/>
              <w:jc w:val="center"/>
              <w:rPr>
                <w:rFonts w:eastAsia="黑体"/>
                <w:sz w:val="18"/>
                <w:szCs w:val="18"/>
              </w:rPr>
            </w:pPr>
            <w:r w:rsidRPr="00144899">
              <w:rPr>
                <w:rFonts w:eastAsia="黑体"/>
                <w:sz w:val="18"/>
                <w:szCs w:val="18"/>
              </w:rPr>
              <w:t>百分比</w:t>
            </w:r>
          </w:p>
        </w:tc>
        <w:tc>
          <w:tcPr>
            <w:tcW w:w="1045" w:type="dxa"/>
            <w:vAlign w:val="center"/>
          </w:tcPr>
          <w:p w14:paraId="69C9A4C4" w14:textId="77777777" w:rsidR="00B307E3" w:rsidRPr="00144899" w:rsidRDefault="00A83A8D">
            <w:pPr>
              <w:adjustRightInd w:val="0"/>
              <w:jc w:val="center"/>
              <w:rPr>
                <w:rFonts w:eastAsia="黑体"/>
                <w:sz w:val="18"/>
                <w:szCs w:val="18"/>
              </w:rPr>
            </w:pPr>
            <w:r w:rsidRPr="00144899">
              <w:rPr>
                <w:rFonts w:eastAsia="黑体"/>
                <w:sz w:val="18"/>
                <w:szCs w:val="18"/>
              </w:rPr>
              <w:t>实践性</w:t>
            </w:r>
          </w:p>
          <w:p w14:paraId="46B7C8A1" w14:textId="77777777" w:rsidR="00B307E3" w:rsidRPr="00144899" w:rsidRDefault="00A83A8D">
            <w:pPr>
              <w:adjustRightInd w:val="0"/>
              <w:jc w:val="center"/>
              <w:rPr>
                <w:rFonts w:eastAsia="黑体"/>
                <w:sz w:val="18"/>
                <w:szCs w:val="18"/>
              </w:rPr>
            </w:pPr>
            <w:r w:rsidRPr="00144899">
              <w:rPr>
                <w:rFonts w:eastAsia="黑体"/>
                <w:sz w:val="18"/>
                <w:szCs w:val="18"/>
              </w:rPr>
              <w:t>教学学时</w:t>
            </w:r>
          </w:p>
        </w:tc>
        <w:tc>
          <w:tcPr>
            <w:tcW w:w="917" w:type="dxa"/>
            <w:vAlign w:val="center"/>
          </w:tcPr>
          <w:p w14:paraId="1F074793" w14:textId="77777777" w:rsidR="00B307E3" w:rsidRPr="00144899" w:rsidRDefault="00A83A8D">
            <w:pPr>
              <w:adjustRightInd w:val="0"/>
              <w:jc w:val="center"/>
              <w:rPr>
                <w:rFonts w:eastAsia="黑体"/>
                <w:sz w:val="18"/>
                <w:szCs w:val="18"/>
              </w:rPr>
            </w:pPr>
            <w:r w:rsidRPr="00144899">
              <w:rPr>
                <w:rFonts w:eastAsia="黑体"/>
                <w:sz w:val="18"/>
                <w:szCs w:val="18"/>
              </w:rPr>
              <w:t>百分比</w:t>
            </w:r>
          </w:p>
        </w:tc>
      </w:tr>
      <w:tr w:rsidR="00B307E3" w:rsidRPr="00144899" w14:paraId="3F7840AC" w14:textId="77777777" w:rsidTr="00144899">
        <w:trPr>
          <w:trHeight w:val="454"/>
          <w:jc w:val="center"/>
        </w:trPr>
        <w:tc>
          <w:tcPr>
            <w:tcW w:w="872" w:type="dxa"/>
            <w:vMerge w:val="restart"/>
            <w:vAlign w:val="center"/>
          </w:tcPr>
          <w:p w14:paraId="3DD943C6" w14:textId="77777777" w:rsidR="00B307E3" w:rsidRPr="00144899" w:rsidRDefault="00A83A8D">
            <w:pPr>
              <w:adjustRightInd w:val="0"/>
              <w:jc w:val="center"/>
              <w:rPr>
                <w:sz w:val="18"/>
                <w:szCs w:val="18"/>
              </w:rPr>
            </w:pPr>
            <w:r w:rsidRPr="00144899">
              <w:rPr>
                <w:sz w:val="18"/>
                <w:szCs w:val="18"/>
              </w:rPr>
              <w:t>必修课</w:t>
            </w:r>
          </w:p>
        </w:tc>
        <w:tc>
          <w:tcPr>
            <w:tcW w:w="1891" w:type="dxa"/>
            <w:vAlign w:val="center"/>
          </w:tcPr>
          <w:p w14:paraId="712C8384" w14:textId="77777777" w:rsidR="00B307E3" w:rsidRPr="00144899" w:rsidRDefault="00A83A8D">
            <w:pPr>
              <w:adjustRightInd w:val="0"/>
              <w:jc w:val="center"/>
              <w:rPr>
                <w:sz w:val="18"/>
                <w:szCs w:val="18"/>
              </w:rPr>
            </w:pPr>
            <w:r w:rsidRPr="00144899">
              <w:rPr>
                <w:sz w:val="18"/>
                <w:szCs w:val="18"/>
              </w:rPr>
              <w:t>思想政治理论课程</w:t>
            </w:r>
          </w:p>
        </w:tc>
        <w:tc>
          <w:tcPr>
            <w:tcW w:w="881" w:type="dxa"/>
            <w:vAlign w:val="center"/>
          </w:tcPr>
          <w:p w14:paraId="12E4A775" w14:textId="77777777" w:rsidR="00B307E3" w:rsidRPr="00144899" w:rsidRDefault="00A83A8D">
            <w:pPr>
              <w:widowControl/>
              <w:jc w:val="center"/>
              <w:textAlignment w:val="center"/>
              <w:rPr>
                <w:sz w:val="18"/>
                <w:szCs w:val="18"/>
              </w:rPr>
            </w:pPr>
            <w:r w:rsidRPr="00144899">
              <w:rPr>
                <w:color w:val="000000"/>
                <w:kern w:val="0"/>
                <w:sz w:val="18"/>
                <w:szCs w:val="18"/>
                <w:lang w:bidi="ar"/>
              </w:rPr>
              <w:t>9</w:t>
            </w:r>
          </w:p>
        </w:tc>
        <w:tc>
          <w:tcPr>
            <w:tcW w:w="1236" w:type="dxa"/>
            <w:vAlign w:val="center"/>
          </w:tcPr>
          <w:p w14:paraId="54403291" w14:textId="77777777" w:rsidR="00B307E3" w:rsidRPr="00144899" w:rsidRDefault="00A83A8D">
            <w:pPr>
              <w:widowControl/>
              <w:jc w:val="center"/>
              <w:textAlignment w:val="center"/>
              <w:rPr>
                <w:sz w:val="18"/>
                <w:szCs w:val="18"/>
              </w:rPr>
            </w:pPr>
            <w:r w:rsidRPr="00144899">
              <w:rPr>
                <w:color w:val="000000"/>
                <w:kern w:val="0"/>
                <w:sz w:val="18"/>
                <w:szCs w:val="18"/>
                <w:lang w:bidi="ar"/>
              </w:rPr>
              <w:t>6.8%</w:t>
            </w:r>
          </w:p>
        </w:tc>
        <w:tc>
          <w:tcPr>
            <w:tcW w:w="886" w:type="dxa"/>
            <w:vAlign w:val="center"/>
          </w:tcPr>
          <w:p w14:paraId="1E073961" w14:textId="77777777" w:rsidR="00B307E3" w:rsidRPr="00144899" w:rsidRDefault="00A83A8D">
            <w:pPr>
              <w:widowControl/>
              <w:jc w:val="center"/>
              <w:textAlignment w:val="center"/>
              <w:rPr>
                <w:sz w:val="18"/>
                <w:szCs w:val="18"/>
              </w:rPr>
            </w:pPr>
            <w:r w:rsidRPr="00144899">
              <w:rPr>
                <w:color w:val="000000"/>
                <w:kern w:val="0"/>
                <w:sz w:val="18"/>
                <w:szCs w:val="18"/>
                <w:lang w:bidi="ar"/>
              </w:rPr>
              <w:t>176</w:t>
            </w:r>
          </w:p>
        </w:tc>
        <w:tc>
          <w:tcPr>
            <w:tcW w:w="1236" w:type="dxa"/>
            <w:vAlign w:val="center"/>
          </w:tcPr>
          <w:p w14:paraId="294BA1A8" w14:textId="77777777" w:rsidR="00B307E3" w:rsidRPr="00144899" w:rsidRDefault="00A83A8D">
            <w:pPr>
              <w:widowControl/>
              <w:jc w:val="center"/>
              <w:textAlignment w:val="center"/>
              <w:rPr>
                <w:sz w:val="18"/>
                <w:szCs w:val="18"/>
              </w:rPr>
            </w:pPr>
            <w:r w:rsidRPr="00144899">
              <w:rPr>
                <w:color w:val="000000"/>
                <w:kern w:val="0"/>
                <w:sz w:val="18"/>
                <w:szCs w:val="18"/>
                <w:lang w:bidi="ar"/>
              </w:rPr>
              <w:t>6.5%</w:t>
            </w:r>
          </w:p>
        </w:tc>
        <w:tc>
          <w:tcPr>
            <w:tcW w:w="1045" w:type="dxa"/>
            <w:vAlign w:val="center"/>
          </w:tcPr>
          <w:p w14:paraId="1F7E5C26" w14:textId="77777777" w:rsidR="00B307E3" w:rsidRPr="00144899" w:rsidRDefault="00A83A8D">
            <w:pPr>
              <w:widowControl/>
              <w:jc w:val="center"/>
              <w:textAlignment w:val="center"/>
              <w:rPr>
                <w:sz w:val="18"/>
                <w:szCs w:val="18"/>
              </w:rPr>
            </w:pPr>
            <w:r w:rsidRPr="00144899">
              <w:rPr>
                <w:color w:val="000000"/>
                <w:kern w:val="0"/>
                <w:sz w:val="18"/>
                <w:szCs w:val="18"/>
                <w:lang w:bidi="ar"/>
              </w:rPr>
              <w:t>19</w:t>
            </w:r>
          </w:p>
        </w:tc>
        <w:tc>
          <w:tcPr>
            <w:tcW w:w="917" w:type="dxa"/>
            <w:vAlign w:val="center"/>
          </w:tcPr>
          <w:p w14:paraId="4E075D15" w14:textId="77777777" w:rsidR="00B307E3" w:rsidRPr="00144899" w:rsidRDefault="00A83A8D">
            <w:pPr>
              <w:widowControl/>
              <w:jc w:val="center"/>
              <w:textAlignment w:val="center"/>
              <w:rPr>
                <w:sz w:val="18"/>
                <w:szCs w:val="18"/>
              </w:rPr>
            </w:pPr>
            <w:r w:rsidRPr="00144899">
              <w:rPr>
                <w:color w:val="000000"/>
                <w:kern w:val="0"/>
                <w:sz w:val="18"/>
                <w:szCs w:val="18"/>
                <w:lang w:bidi="ar"/>
              </w:rPr>
              <w:t>0.7%</w:t>
            </w:r>
          </w:p>
        </w:tc>
      </w:tr>
      <w:tr w:rsidR="00B307E3" w:rsidRPr="00144899" w14:paraId="32FE4399" w14:textId="77777777" w:rsidTr="00144899">
        <w:trPr>
          <w:trHeight w:val="454"/>
          <w:jc w:val="center"/>
        </w:trPr>
        <w:tc>
          <w:tcPr>
            <w:tcW w:w="872" w:type="dxa"/>
            <w:vMerge/>
            <w:vAlign w:val="center"/>
          </w:tcPr>
          <w:p w14:paraId="51DB922F" w14:textId="77777777" w:rsidR="00B307E3" w:rsidRPr="00144899" w:rsidRDefault="00B307E3">
            <w:pPr>
              <w:adjustRightInd w:val="0"/>
              <w:jc w:val="center"/>
              <w:rPr>
                <w:sz w:val="18"/>
                <w:szCs w:val="18"/>
              </w:rPr>
            </w:pPr>
          </w:p>
        </w:tc>
        <w:tc>
          <w:tcPr>
            <w:tcW w:w="1891" w:type="dxa"/>
            <w:vAlign w:val="center"/>
          </w:tcPr>
          <w:p w14:paraId="43ECEC2F" w14:textId="77777777" w:rsidR="00B307E3" w:rsidRPr="00144899" w:rsidRDefault="00A83A8D">
            <w:pPr>
              <w:adjustRightInd w:val="0"/>
              <w:jc w:val="center"/>
              <w:rPr>
                <w:sz w:val="18"/>
                <w:szCs w:val="18"/>
              </w:rPr>
            </w:pPr>
            <w:r w:rsidRPr="00144899">
              <w:rPr>
                <w:sz w:val="18"/>
                <w:szCs w:val="18"/>
              </w:rPr>
              <w:t>素质教育课程</w:t>
            </w:r>
          </w:p>
        </w:tc>
        <w:tc>
          <w:tcPr>
            <w:tcW w:w="881" w:type="dxa"/>
            <w:vAlign w:val="center"/>
          </w:tcPr>
          <w:p w14:paraId="358C63A5" w14:textId="77777777" w:rsidR="00B307E3" w:rsidRPr="00144899" w:rsidRDefault="00A83A8D">
            <w:pPr>
              <w:widowControl/>
              <w:jc w:val="center"/>
              <w:textAlignment w:val="center"/>
              <w:rPr>
                <w:sz w:val="18"/>
                <w:szCs w:val="18"/>
              </w:rPr>
            </w:pPr>
            <w:r w:rsidRPr="00144899">
              <w:rPr>
                <w:color w:val="000000"/>
                <w:kern w:val="0"/>
                <w:sz w:val="18"/>
                <w:szCs w:val="18"/>
                <w:lang w:bidi="ar"/>
              </w:rPr>
              <w:t>35</w:t>
            </w:r>
          </w:p>
        </w:tc>
        <w:tc>
          <w:tcPr>
            <w:tcW w:w="1236" w:type="dxa"/>
            <w:vAlign w:val="center"/>
          </w:tcPr>
          <w:p w14:paraId="471FC366" w14:textId="77777777" w:rsidR="00B307E3" w:rsidRPr="00144899" w:rsidRDefault="00A83A8D">
            <w:pPr>
              <w:widowControl/>
              <w:jc w:val="center"/>
              <w:textAlignment w:val="center"/>
              <w:rPr>
                <w:sz w:val="18"/>
                <w:szCs w:val="18"/>
              </w:rPr>
            </w:pPr>
            <w:r w:rsidRPr="00144899">
              <w:rPr>
                <w:color w:val="000000"/>
                <w:kern w:val="0"/>
                <w:sz w:val="18"/>
                <w:szCs w:val="18"/>
                <w:lang w:bidi="ar"/>
              </w:rPr>
              <w:t>26.3%</w:t>
            </w:r>
          </w:p>
        </w:tc>
        <w:tc>
          <w:tcPr>
            <w:tcW w:w="886" w:type="dxa"/>
            <w:vAlign w:val="center"/>
          </w:tcPr>
          <w:p w14:paraId="41ECBEB9" w14:textId="77777777" w:rsidR="00B307E3" w:rsidRPr="00144899" w:rsidRDefault="00A83A8D">
            <w:pPr>
              <w:widowControl/>
              <w:jc w:val="center"/>
              <w:textAlignment w:val="center"/>
              <w:rPr>
                <w:sz w:val="18"/>
                <w:szCs w:val="18"/>
              </w:rPr>
            </w:pPr>
            <w:r w:rsidRPr="00144899">
              <w:rPr>
                <w:color w:val="000000"/>
                <w:kern w:val="0"/>
                <w:sz w:val="18"/>
                <w:szCs w:val="18"/>
                <w:lang w:bidi="ar"/>
              </w:rPr>
              <w:t>532</w:t>
            </w:r>
          </w:p>
        </w:tc>
        <w:tc>
          <w:tcPr>
            <w:tcW w:w="1236" w:type="dxa"/>
            <w:vAlign w:val="center"/>
          </w:tcPr>
          <w:p w14:paraId="49A47A9E" w14:textId="77777777" w:rsidR="00B307E3" w:rsidRPr="00144899" w:rsidRDefault="00A83A8D">
            <w:pPr>
              <w:widowControl/>
              <w:jc w:val="center"/>
              <w:textAlignment w:val="center"/>
              <w:rPr>
                <w:sz w:val="18"/>
                <w:szCs w:val="18"/>
              </w:rPr>
            </w:pPr>
            <w:r w:rsidRPr="00144899">
              <w:rPr>
                <w:color w:val="000000"/>
                <w:kern w:val="0"/>
                <w:sz w:val="18"/>
                <w:szCs w:val="18"/>
                <w:lang w:bidi="ar"/>
              </w:rPr>
              <w:t>19.7%</w:t>
            </w:r>
          </w:p>
        </w:tc>
        <w:tc>
          <w:tcPr>
            <w:tcW w:w="1045" w:type="dxa"/>
            <w:vAlign w:val="center"/>
          </w:tcPr>
          <w:p w14:paraId="65942060" w14:textId="77777777" w:rsidR="00B307E3" w:rsidRPr="00144899" w:rsidRDefault="00A83A8D">
            <w:pPr>
              <w:widowControl/>
              <w:jc w:val="center"/>
              <w:textAlignment w:val="center"/>
              <w:rPr>
                <w:sz w:val="18"/>
                <w:szCs w:val="18"/>
              </w:rPr>
            </w:pPr>
            <w:r w:rsidRPr="00144899">
              <w:rPr>
                <w:color w:val="000000"/>
                <w:kern w:val="0"/>
                <w:sz w:val="18"/>
                <w:szCs w:val="18"/>
                <w:lang w:bidi="ar"/>
              </w:rPr>
              <w:t>244</w:t>
            </w:r>
          </w:p>
        </w:tc>
        <w:tc>
          <w:tcPr>
            <w:tcW w:w="917" w:type="dxa"/>
            <w:vAlign w:val="center"/>
          </w:tcPr>
          <w:p w14:paraId="382E257B" w14:textId="77777777" w:rsidR="00B307E3" w:rsidRPr="00144899" w:rsidRDefault="00A83A8D">
            <w:pPr>
              <w:widowControl/>
              <w:jc w:val="center"/>
              <w:textAlignment w:val="center"/>
              <w:rPr>
                <w:sz w:val="18"/>
                <w:szCs w:val="18"/>
              </w:rPr>
            </w:pPr>
            <w:r w:rsidRPr="00144899">
              <w:rPr>
                <w:color w:val="000000"/>
                <w:kern w:val="0"/>
                <w:sz w:val="18"/>
                <w:szCs w:val="18"/>
                <w:lang w:bidi="ar"/>
              </w:rPr>
              <w:t>9.0%</w:t>
            </w:r>
          </w:p>
        </w:tc>
      </w:tr>
      <w:tr w:rsidR="00B307E3" w:rsidRPr="00144899" w14:paraId="6B99D961" w14:textId="77777777" w:rsidTr="00144899">
        <w:trPr>
          <w:trHeight w:val="454"/>
          <w:jc w:val="center"/>
        </w:trPr>
        <w:tc>
          <w:tcPr>
            <w:tcW w:w="872" w:type="dxa"/>
            <w:vMerge/>
            <w:vAlign w:val="center"/>
          </w:tcPr>
          <w:p w14:paraId="5C21BEF1" w14:textId="77777777" w:rsidR="00B307E3" w:rsidRPr="00144899" w:rsidRDefault="00B307E3">
            <w:pPr>
              <w:adjustRightInd w:val="0"/>
              <w:jc w:val="center"/>
              <w:rPr>
                <w:sz w:val="18"/>
                <w:szCs w:val="18"/>
              </w:rPr>
            </w:pPr>
          </w:p>
        </w:tc>
        <w:tc>
          <w:tcPr>
            <w:tcW w:w="1891" w:type="dxa"/>
            <w:vAlign w:val="center"/>
          </w:tcPr>
          <w:p w14:paraId="04331A05" w14:textId="77777777" w:rsidR="00B307E3" w:rsidRPr="00144899" w:rsidRDefault="00A83A8D">
            <w:pPr>
              <w:adjustRightInd w:val="0"/>
              <w:jc w:val="center"/>
              <w:rPr>
                <w:sz w:val="18"/>
                <w:szCs w:val="18"/>
              </w:rPr>
            </w:pPr>
            <w:r w:rsidRPr="00144899">
              <w:rPr>
                <w:sz w:val="18"/>
                <w:szCs w:val="18"/>
              </w:rPr>
              <w:t>专业（群）基础课程</w:t>
            </w:r>
          </w:p>
        </w:tc>
        <w:tc>
          <w:tcPr>
            <w:tcW w:w="881" w:type="dxa"/>
            <w:vAlign w:val="center"/>
          </w:tcPr>
          <w:p w14:paraId="2597B1A8" w14:textId="77777777" w:rsidR="00B307E3" w:rsidRPr="00144899" w:rsidRDefault="00A83A8D">
            <w:pPr>
              <w:widowControl/>
              <w:jc w:val="center"/>
              <w:textAlignment w:val="center"/>
              <w:rPr>
                <w:sz w:val="18"/>
                <w:szCs w:val="18"/>
              </w:rPr>
            </w:pPr>
            <w:r w:rsidRPr="00144899">
              <w:rPr>
                <w:color w:val="000000"/>
                <w:kern w:val="0"/>
                <w:sz w:val="18"/>
                <w:szCs w:val="18"/>
                <w:lang w:bidi="ar"/>
              </w:rPr>
              <w:t>30</w:t>
            </w:r>
          </w:p>
        </w:tc>
        <w:tc>
          <w:tcPr>
            <w:tcW w:w="1236" w:type="dxa"/>
            <w:vAlign w:val="center"/>
          </w:tcPr>
          <w:p w14:paraId="23AE556F" w14:textId="77777777" w:rsidR="00B307E3" w:rsidRPr="00144899" w:rsidRDefault="00A83A8D">
            <w:pPr>
              <w:widowControl/>
              <w:jc w:val="center"/>
              <w:textAlignment w:val="center"/>
              <w:rPr>
                <w:sz w:val="18"/>
                <w:szCs w:val="18"/>
              </w:rPr>
            </w:pPr>
            <w:r w:rsidRPr="00144899">
              <w:rPr>
                <w:color w:val="000000"/>
                <w:kern w:val="0"/>
                <w:sz w:val="18"/>
                <w:szCs w:val="18"/>
                <w:lang w:bidi="ar"/>
              </w:rPr>
              <w:t>22.6%</w:t>
            </w:r>
          </w:p>
        </w:tc>
        <w:tc>
          <w:tcPr>
            <w:tcW w:w="886" w:type="dxa"/>
            <w:vAlign w:val="center"/>
          </w:tcPr>
          <w:p w14:paraId="5884583D" w14:textId="77777777" w:rsidR="00B307E3" w:rsidRPr="00144899" w:rsidRDefault="00A83A8D">
            <w:pPr>
              <w:widowControl/>
              <w:jc w:val="center"/>
              <w:textAlignment w:val="center"/>
              <w:rPr>
                <w:sz w:val="18"/>
                <w:szCs w:val="18"/>
              </w:rPr>
            </w:pPr>
            <w:r w:rsidRPr="00144899">
              <w:rPr>
                <w:color w:val="000000"/>
                <w:kern w:val="0"/>
                <w:sz w:val="18"/>
                <w:szCs w:val="18"/>
                <w:lang w:bidi="ar"/>
              </w:rPr>
              <w:t>576</w:t>
            </w:r>
          </w:p>
        </w:tc>
        <w:tc>
          <w:tcPr>
            <w:tcW w:w="1236" w:type="dxa"/>
            <w:vAlign w:val="center"/>
          </w:tcPr>
          <w:p w14:paraId="5B5E67BE" w14:textId="77777777" w:rsidR="00B307E3" w:rsidRPr="00144899" w:rsidRDefault="00A83A8D">
            <w:pPr>
              <w:widowControl/>
              <w:jc w:val="center"/>
              <w:textAlignment w:val="center"/>
              <w:rPr>
                <w:sz w:val="18"/>
                <w:szCs w:val="18"/>
              </w:rPr>
            </w:pPr>
            <w:r w:rsidRPr="00144899">
              <w:rPr>
                <w:color w:val="000000"/>
                <w:kern w:val="0"/>
                <w:sz w:val="18"/>
                <w:szCs w:val="18"/>
                <w:lang w:bidi="ar"/>
              </w:rPr>
              <w:t>21.3%</w:t>
            </w:r>
          </w:p>
        </w:tc>
        <w:tc>
          <w:tcPr>
            <w:tcW w:w="1045" w:type="dxa"/>
            <w:vAlign w:val="center"/>
          </w:tcPr>
          <w:p w14:paraId="22E4DC5F" w14:textId="77777777" w:rsidR="00B307E3" w:rsidRPr="00144899" w:rsidRDefault="00A83A8D">
            <w:pPr>
              <w:widowControl/>
              <w:jc w:val="center"/>
              <w:textAlignment w:val="center"/>
              <w:rPr>
                <w:sz w:val="18"/>
                <w:szCs w:val="18"/>
              </w:rPr>
            </w:pPr>
            <w:r w:rsidRPr="00144899">
              <w:rPr>
                <w:color w:val="000000"/>
                <w:kern w:val="0"/>
                <w:sz w:val="18"/>
                <w:szCs w:val="18"/>
                <w:lang w:bidi="ar"/>
              </w:rPr>
              <w:t>376</w:t>
            </w:r>
          </w:p>
        </w:tc>
        <w:tc>
          <w:tcPr>
            <w:tcW w:w="917" w:type="dxa"/>
            <w:vAlign w:val="center"/>
          </w:tcPr>
          <w:p w14:paraId="0E8A1730" w14:textId="77777777" w:rsidR="00B307E3" w:rsidRPr="00144899" w:rsidRDefault="00A83A8D">
            <w:pPr>
              <w:widowControl/>
              <w:jc w:val="center"/>
              <w:textAlignment w:val="center"/>
              <w:rPr>
                <w:sz w:val="18"/>
                <w:szCs w:val="18"/>
              </w:rPr>
            </w:pPr>
            <w:r w:rsidRPr="00144899">
              <w:rPr>
                <w:color w:val="000000"/>
                <w:kern w:val="0"/>
                <w:sz w:val="18"/>
                <w:szCs w:val="18"/>
                <w:lang w:bidi="ar"/>
              </w:rPr>
              <w:t>13.9%</w:t>
            </w:r>
          </w:p>
        </w:tc>
      </w:tr>
      <w:tr w:rsidR="00B307E3" w:rsidRPr="00144899" w14:paraId="084F387C" w14:textId="77777777" w:rsidTr="00144899">
        <w:trPr>
          <w:trHeight w:val="454"/>
          <w:jc w:val="center"/>
        </w:trPr>
        <w:tc>
          <w:tcPr>
            <w:tcW w:w="872" w:type="dxa"/>
            <w:vMerge/>
            <w:vAlign w:val="center"/>
          </w:tcPr>
          <w:p w14:paraId="02E618FB" w14:textId="77777777" w:rsidR="00B307E3" w:rsidRPr="00144899" w:rsidRDefault="00B307E3">
            <w:pPr>
              <w:adjustRightInd w:val="0"/>
              <w:jc w:val="center"/>
              <w:rPr>
                <w:sz w:val="18"/>
                <w:szCs w:val="18"/>
              </w:rPr>
            </w:pPr>
          </w:p>
        </w:tc>
        <w:tc>
          <w:tcPr>
            <w:tcW w:w="1891" w:type="dxa"/>
            <w:vAlign w:val="center"/>
          </w:tcPr>
          <w:p w14:paraId="6E16F5AF" w14:textId="77777777" w:rsidR="00B307E3" w:rsidRPr="00144899" w:rsidRDefault="00A83A8D">
            <w:pPr>
              <w:adjustRightInd w:val="0"/>
              <w:jc w:val="center"/>
              <w:rPr>
                <w:sz w:val="18"/>
                <w:szCs w:val="18"/>
              </w:rPr>
            </w:pPr>
            <w:r w:rsidRPr="00144899">
              <w:rPr>
                <w:sz w:val="18"/>
                <w:szCs w:val="18"/>
              </w:rPr>
              <w:t>专业</w:t>
            </w:r>
            <w:proofErr w:type="gramStart"/>
            <w:r w:rsidRPr="00144899">
              <w:rPr>
                <w:sz w:val="18"/>
                <w:szCs w:val="18"/>
              </w:rPr>
              <w:t>中阶</w:t>
            </w:r>
            <w:r w:rsidRPr="00144899">
              <w:rPr>
                <w:sz w:val="18"/>
                <w:szCs w:val="18"/>
              </w:rPr>
              <w:t>/</w:t>
            </w:r>
            <w:proofErr w:type="gramEnd"/>
            <w:r w:rsidRPr="00144899">
              <w:rPr>
                <w:sz w:val="18"/>
                <w:szCs w:val="18"/>
              </w:rPr>
              <w:t>高阶课程</w:t>
            </w:r>
          </w:p>
        </w:tc>
        <w:tc>
          <w:tcPr>
            <w:tcW w:w="881" w:type="dxa"/>
            <w:vAlign w:val="center"/>
          </w:tcPr>
          <w:p w14:paraId="68C6B08D" w14:textId="77777777" w:rsidR="00B307E3" w:rsidRPr="00144899" w:rsidRDefault="00A83A8D">
            <w:pPr>
              <w:widowControl/>
              <w:jc w:val="center"/>
              <w:textAlignment w:val="center"/>
              <w:rPr>
                <w:sz w:val="18"/>
                <w:szCs w:val="18"/>
              </w:rPr>
            </w:pPr>
            <w:r w:rsidRPr="00144899">
              <w:rPr>
                <w:color w:val="000000"/>
                <w:kern w:val="0"/>
                <w:sz w:val="18"/>
                <w:szCs w:val="18"/>
                <w:lang w:bidi="ar"/>
              </w:rPr>
              <w:t>39</w:t>
            </w:r>
          </w:p>
        </w:tc>
        <w:tc>
          <w:tcPr>
            <w:tcW w:w="1236" w:type="dxa"/>
            <w:vAlign w:val="center"/>
          </w:tcPr>
          <w:p w14:paraId="4E9D504D" w14:textId="77777777" w:rsidR="00B307E3" w:rsidRPr="00144899" w:rsidRDefault="00A83A8D">
            <w:pPr>
              <w:widowControl/>
              <w:jc w:val="center"/>
              <w:textAlignment w:val="center"/>
              <w:rPr>
                <w:sz w:val="18"/>
                <w:szCs w:val="18"/>
              </w:rPr>
            </w:pPr>
            <w:r w:rsidRPr="00144899">
              <w:rPr>
                <w:color w:val="000000"/>
                <w:kern w:val="0"/>
                <w:sz w:val="18"/>
                <w:szCs w:val="18"/>
                <w:lang w:bidi="ar"/>
              </w:rPr>
              <w:t>29.3%</w:t>
            </w:r>
          </w:p>
        </w:tc>
        <w:tc>
          <w:tcPr>
            <w:tcW w:w="886" w:type="dxa"/>
            <w:vAlign w:val="center"/>
          </w:tcPr>
          <w:p w14:paraId="0E03A493" w14:textId="77777777" w:rsidR="00B307E3" w:rsidRPr="00144899" w:rsidRDefault="00A83A8D">
            <w:pPr>
              <w:widowControl/>
              <w:jc w:val="center"/>
              <w:textAlignment w:val="center"/>
              <w:rPr>
                <w:sz w:val="18"/>
                <w:szCs w:val="18"/>
              </w:rPr>
            </w:pPr>
            <w:r w:rsidRPr="00144899">
              <w:rPr>
                <w:color w:val="000000"/>
                <w:kern w:val="0"/>
                <w:sz w:val="18"/>
                <w:szCs w:val="18"/>
                <w:lang w:bidi="ar"/>
              </w:rPr>
              <w:t>1128</w:t>
            </w:r>
          </w:p>
        </w:tc>
        <w:tc>
          <w:tcPr>
            <w:tcW w:w="1236" w:type="dxa"/>
            <w:vAlign w:val="center"/>
          </w:tcPr>
          <w:p w14:paraId="53B8A730" w14:textId="77777777" w:rsidR="00B307E3" w:rsidRPr="00144899" w:rsidRDefault="00A83A8D">
            <w:pPr>
              <w:widowControl/>
              <w:jc w:val="center"/>
              <w:textAlignment w:val="center"/>
              <w:rPr>
                <w:sz w:val="18"/>
                <w:szCs w:val="18"/>
              </w:rPr>
            </w:pPr>
            <w:r w:rsidRPr="00144899">
              <w:rPr>
                <w:color w:val="000000"/>
                <w:kern w:val="0"/>
                <w:sz w:val="18"/>
                <w:szCs w:val="18"/>
                <w:lang w:bidi="ar"/>
              </w:rPr>
              <w:t>41.8%</w:t>
            </w:r>
          </w:p>
        </w:tc>
        <w:tc>
          <w:tcPr>
            <w:tcW w:w="1045" w:type="dxa"/>
            <w:vAlign w:val="center"/>
          </w:tcPr>
          <w:p w14:paraId="720FF7F5" w14:textId="77777777" w:rsidR="00B307E3" w:rsidRPr="00144899" w:rsidRDefault="00A83A8D">
            <w:pPr>
              <w:widowControl/>
              <w:jc w:val="center"/>
              <w:textAlignment w:val="center"/>
              <w:rPr>
                <w:sz w:val="18"/>
                <w:szCs w:val="18"/>
              </w:rPr>
            </w:pPr>
            <w:r w:rsidRPr="00144899">
              <w:rPr>
                <w:color w:val="000000"/>
                <w:kern w:val="0"/>
                <w:sz w:val="18"/>
                <w:szCs w:val="18"/>
                <w:lang w:bidi="ar"/>
              </w:rPr>
              <w:t>948</w:t>
            </w:r>
          </w:p>
        </w:tc>
        <w:tc>
          <w:tcPr>
            <w:tcW w:w="917" w:type="dxa"/>
            <w:vAlign w:val="center"/>
          </w:tcPr>
          <w:p w14:paraId="2404A62F" w14:textId="77777777" w:rsidR="00B307E3" w:rsidRPr="00144899" w:rsidRDefault="00A83A8D">
            <w:pPr>
              <w:widowControl/>
              <w:jc w:val="center"/>
              <w:textAlignment w:val="center"/>
              <w:rPr>
                <w:sz w:val="18"/>
                <w:szCs w:val="18"/>
              </w:rPr>
            </w:pPr>
            <w:r w:rsidRPr="00144899">
              <w:rPr>
                <w:color w:val="000000"/>
                <w:kern w:val="0"/>
                <w:sz w:val="18"/>
                <w:szCs w:val="18"/>
                <w:lang w:bidi="ar"/>
              </w:rPr>
              <w:t>35.1%</w:t>
            </w:r>
          </w:p>
        </w:tc>
      </w:tr>
      <w:tr w:rsidR="00B307E3" w:rsidRPr="00144899" w14:paraId="11EFCBD3" w14:textId="77777777" w:rsidTr="00144899">
        <w:trPr>
          <w:trHeight w:val="454"/>
          <w:jc w:val="center"/>
        </w:trPr>
        <w:tc>
          <w:tcPr>
            <w:tcW w:w="872" w:type="dxa"/>
            <w:vMerge w:val="restart"/>
            <w:vAlign w:val="center"/>
          </w:tcPr>
          <w:p w14:paraId="1C78C01A" w14:textId="77777777" w:rsidR="00B307E3" w:rsidRPr="00144899" w:rsidRDefault="00A83A8D">
            <w:pPr>
              <w:adjustRightInd w:val="0"/>
              <w:jc w:val="center"/>
              <w:rPr>
                <w:sz w:val="18"/>
                <w:szCs w:val="18"/>
              </w:rPr>
            </w:pPr>
            <w:r w:rsidRPr="00144899">
              <w:rPr>
                <w:sz w:val="18"/>
                <w:szCs w:val="18"/>
              </w:rPr>
              <w:t>选修课</w:t>
            </w:r>
          </w:p>
        </w:tc>
        <w:tc>
          <w:tcPr>
            <w:tcW w:w="1891" w:type="dxa"/>
            <w:vAlign w:val="center"/>
          </w:tcPr>
          <w:p w14:paraId="69F27783" w14:textId="77777777" w:rsidR="00B307E3" w:rsidRPr="00144899" w:rsidRDefault="00A83A8D">
            <w:pPr>
              <w:adjustRightInd w:val="0"/>
              <w:jc w:val="center"/>
              <w:rPr>
                <w:sz w:val="18"/>
                <w:szCs w:val="18"/>
              </w:rPr>
            </w:pPr>
            <w:r w:rsidRPr="00144899">
              <w:rPr>
                <w:sz w:val="18"/>
                <w:szCs w:val="18"/>
              </w:rPr>
              <w:t>公共选修课程</w:t>
            </w:r>
          </w:p>
        </w:tc>
        <w:tc>
          <w:tcPr>
            <w:tcW w:w="881" w:type="dxa"/>
            <w:vAlign w:val="center"/>
          </w:tcPr>
          <w:p w14:paraId="46E50B75" w14:textId="77777777" w:rsidR="00B307E3" w:rsidRPr="00144899" w:rsidRDefault="00A83A8D">
            <w:pPr>
              <w:widowControl/>
              <w:jc w:val="center"/>
              <w:textAlignment w:val="center"/>
              <w:rPr>
                <w:sz w:val="18"/>
                <w:szCs w:val="18"/>
              </w:rPr>
            </w:pPr>
            <w:r w:rsidRPr="00144899">
              <w:rPr>
                <w:color w:val="000000"/>
                <w:kern w:val="0"/>
                <w:sz w:val="18"/>
                <w:szCs w:val="18"/>
                <w:lang w:bidi="ar"/>
              </w:rPr>
              <w:t>8</w:t>
            </w:r>
          </w:p>
        </w:tc>
        <w:tc>
          <w:tcPr>
            <w:tcW w:w="1236" w:type="dxa"/>
            <w:vAlign w:val="center"/>
          </w:tcPr>
          <w:p w14:paraId="1F26763B" w14:textId="77777777" w:rsidR="00B307E3" w:rsidRPr="00144899" w:rsidRDefault="00A83A8D">
            <w:pPr>
              <w:widowControl/>
              <w:jc w:val="center"/>
              <w:textAlignment w:val="center"/>
              <w:rPr>
                <w:sz w:val="18"/>
                <w:szCs w:val="18"/>
              </w:rPr>
            </w:pPr>
            <w:r w:rsidRPr="00144899">
              <w:rPr>
                <w:color w:val="000000"/>
                <w:kern w:val="0"/>
                <w:sz w:val="18"/>
                <w:szCs w:val="18"/>
                <w:lang w:bidi="ar"/>
              </w:rPr>
              <w:t>6.0%</w:t>
            </w:r>
          </w:p>
        </w:tc>
        <w:tc>
          <w:tcPr>
            <w:tcW w:w="886" w:type="dxa"/>
            <w:vAlign w:val="center"/>
          </w:tcPr>
          <w:p w14:paraId="41629070" w14:textId="77777777" w:rsidR="00B307E3" w:rsidRPr="00144899" w:rsidRDefault="00A83A8D">
            <w:pPr>
              <w:widowControl/>
              <w:jc w:val="center"/>
              <w:textAlignment w:val="center"/>
              <w:rPr>
                <w:sz w:val="18"/>
                <w:szCs w:val="18"/>
              </w:rPr>
            </w:pPr>
            <w:r w:rsidRPr="00144899">
              <w:rPr>
                <w:color w:val="000000"/>
                <w:kern w:val="0"/>
                <w:sz w:val="18"/>
                <w:szCs w:val="18"/>
                <w:lang w:bidi="ar"/>
              </w:rPr>
              <w:t>128</w:t>
            </w:r>
          </w:p>
        </w:tc>
        <w:tc>
          <w:tcPr>
            <w:tcW w:w="1236" w:type="dxa"/>
            <w:vAlign w:val="center"/>
          </w:tcPr>
          <w:p w14:paraId="6E34E24A" w14:textId="77777777" w:rsidR="00B307E3" w:rsidRPr="00144899" w:rsidRDefault="00A83A8D">
            <w:pPr>
              <w:widowControl/>
              <w:jc w:val="center"/>
              <w:textAlignment w:val="center"/>
              <w:rPr>
                <w:sz w:val="18"/>
                <w:szCs w:val="18"/>
              </w:rPr>
            </w:pPr>
            <w:r w:rsidRPr="00144899">
              <w:rPr>
                <w:color w:val="000000"/>
                <w:kern w:val="0"/>
                <w:sz w:val="18"/>
                <w:szCs w:val="18"/>
                <w:lang w:bidi="ar"/>
              </w:rPr>
              <w:t>4.7%</w:t>
            </w:r>
          </w:p>
        </w:tc>
        <w:tc>
          <w:tcPr>
            <w:tcW w:w="1045" w:type="dxa"/>
            <w:vAlign w:val="center"/>
          </w:tcPr>
          <w:p w14:paraId="4D8C685F" w14:textId="77777777" w:rsidR="00B307E3" w:rsidRPr="00144899" w:rsidRDefault="00A83A8D">
            <w:pPr>
              <w:widowControl/>
              <w:jc w:val="center"/>
              <w:textAlignment w:val="center"/>
              <w:rPr>
                <w:sz w:val="18"/>
                <w:szCs w:val="18"/>
              </w:rPr>
            </w:pPr>
            <w:r w:rsidRPr="00144899">
              <w:rPr>
                <w:color w:val="000000"/>
                <w:kern w:val="0"/>
                <w:sz w:val="18"/>
                <w:szCs w:val="18"/>
                <w:lang w:bidi="ar"/>
              </w:rPr>
              <w:t>-</w:t>
            </w:r>
          </w:p>
        </w:tc>
        <w:tc>
          <w:tcPr>
            <w:tcW w:w="917" w:type="dxa"/>
            <w:vAlign w:val="center"/>
          </w:tcPr>
          <w:p w14:paraId="6C7CCD99" w14:textId="77777777" w:rsidR="00B307E3" w:rsidRPr="00144899" w:rsidRDefault="00A83A8D">
            <w:pPr>
              <w:widowControl/>
              <w:jc w:val="center"/>
              <w:textAlignment w:val="center"/>
              <w:rPr>
                <w:sz w:val="18"/>
                <w:szCs w:val="18"/>
              </w:rPr>
            </w:pPr>
            <w:r w:rsidRPr="00144899">
              <w:rPr>
                <w:color w:val="000000"/>
                <w:kern w:val="0"/>
                <w:sz w:val="18"/>
                <w:szCs w:val="18"/>
                <w:lang w:bidi="ar"/>
              </w:rPr>
              <w:t>-</w:t>
            </w:r>
          </w:p>
        </w:tc>
      </w:tr>
      <w:tr w:rsidR="00B307E3" w:rsidRPr="00144899" w14:paraId="3D1E9207" w14:textId="77777777" w:rsidTr="00144899">
        <w:trPr>
          <w:trHeight w:val="454"/>
          <w:jc w:val="center"/>
        </w:trPr>
        <w:tc>
          <w:tcPr>
            <w:tcW w:w="872" w:type="dxa"/>
            <w:vMerge/>
            <w:vAlign w:val="center"/>
          </w:tcPr>
          <w:p w14:paraId="1026BB70" w14:textId="77777777" w:rsidR="00B307E3" w:rsidRPr="00144899" w:rsidRDefault="00B307E3">
            <w:pPr>
              <w:adjustRightInd w:val="0"/>
              <w:jc w:val="center"/>
              <w:rPr>
                <w:sz w:val="18"/>
                <w:szCs w:val="18"/>
              </w:rPr>
            </w:pPr>
          </w:p>
        </w:tc>
        <w:tc>
          <w:tcPr>
            <w:tcW w:w="1891" w:type="dxa"/>
            <w:vAlign w:val="center"/>
          </w:tcPr>
          <w:p w14:paraId="074844BA" w14:textId="77777777" w:rsidR="00B307E3" w:rsidRPr="00144899" w:rsidRDefault="00A83A8D">
            <w:pPr>
              <w:adjustRightInd w:val="0"/>
              <w:jc w:val="center"/>
              <w:rPr>
                <w:sz w:val="18"/>
                <w:szCs w:val="18"/>
              </w:rPr>
            </w:pPr>
            <w:r w:rsidRPr="00144899">
              <w:rPr>
                <w:sz w:val="18"/>
                <w:szCs w:val="18"/>
              </w:rPr>
              <w:t>专业选修课程</w:t>
            </w:r>
          </w:p>
        </w:tc>
        <w:tc>
          <w:tcPr>
            <w:tcW w:w="881" w:type="dxa"/>
            <w:vAlign w:val="center"/>
          </w:tcPr>
          <w:p w14:paraId="5F9C52E7" w14:textId="77777777" w:rsidR="00B307E3" w:rsidRPr="00144899" w:rsidRDefault="00A83A8D">
            <w:pPr>
              <w:widowControl/>
              <w:jc w:val="center"/>
              <w:textAlignment w:val="center"/>
              <w:rPr>
                <w:sz w:val="18"/>
                <w:szCs w:val="18"/>
              </w:rPr>
            </w:pPr>
            <w:r w:rsidRPr="00144899">
              <w:rPr>
                <w:color w:val="000000"/>
                <w:kern w:val="0"/>
                <w:sz w:val="18"/>
                <w:szCs w:val="18"/>
                <w:lang w:bidi="ar"/>
              </w:rPr>
              <w:t>10</w:t>
            </w:r>
          </w:p>
        </w:tc>
        <w:tc>
          <w:tcPr>
            <w:tcW w:w="1236" w:type="dxa"/>
            <w:vAlign w:val="center"/>
          </w:tcPr>
          <w:p w14:paraId="043077A8" w14:textId="77777777" w:rsidR="00B307E3" w:rsidRPr="00144899" w:rsidRDefault="00A83A8D">
            <w:pPr>
              <w:widowControl/>
              <w:jc w:val="center"/>
              <w:textAlignment w:val="center"/>
              <w:rPr>
                <w:sz w:val="18"/>
                <w:szCs w:val="18"/>
              </w:rPr>
            </w:pPr>
            <w:r w:rsidRPr="00144899">
              <w:rPr>
                <w:color w:val="000000"/>
                <w:kern w:val="0"/>
                <w:sz w:val="18"/>
                <w:szCs w:val="18"/>
                <w:lang w:bidi="ar"/>
              </w:rPr>
              <w:t>7.5%</w:t>
            </w:r>
          </w:p>
        </w:tc>
        <w:tc>
          <w:tcPr>
            <w:tcW w:w="886" w:type="dxa"/>
            <w:vAlign w:val="center"/>
          </w:tcPr>
          <w:p w14:paraId="53FE37A0" w14:textId="77777777" w:rsidR="00B307E3" w:rsidRPr="00144899" w:rsidRDefault="00A83A8D">
            <w:pPr>
              <w:widowControl/>
              <w:jc w:val="center"/>
              <w:textAlignment w:val="center"/>
              <w:rPr>
                <w:sz w:val="18"/>
                <w:szCs w:val="18"/>
              </w:rPr>
            </w:pPr>
            <w:r w:rsidRPr="00144899">
              <w:rPr>
                <w:color w:val="000000"/>
                <w:kern w:val="0"/>
                <w:sz w:val="18"/>
                <w:szCs w:val="18"/>
                <w:lang w:bidi="ar"/>
              </w:rPr>
              <w:t>160</w:t>
            </w:r>
          </w:p>
        </w:tc>
        <w:tc>
          <w:tcPr>
            <w:tcW w:w="1236" w:type="dxa"/>
            <w:vAlign w:val="center"/>
          </w:tcPr>
          <w:p w14:paraId="7A2A7E31" w14:textId="77777777" w:rsidR="00B307E3" w:rsidRPr="00144899" w:rsidRDefault="00A83A8D">
            <w:pPr>
              <w:widowControl/>
              <w:jc w:val="center"/>
              <w:textAlignment w:val="center"/>
              <w:rPr>
                <w:sz w:val="18"/>
                <w:szCs w:val="18"/>
              </w:rPr>
            </w:pPr>
            <w:r w:rsidRPr="00144899">
              <w:rPr>
                <w:color w:val="000000"/>
                <w:kern w:val="0"/>
                <w:sz w:val="18"/>
                <w:szCs w:val="18"/>
                <w:lang w:bidi="ar"/>
              </w:rPr>
              <w:t>5.9%</w:t>
            </w:r>
          </w:p>
        </w:tc>
        <w:tc>
          <w:tcPr>
            <w:tcW w:w="1045" w:type="dxa"/>
            <w:vAlign w:val="center"/>
          </w:tcPr>
          <w:p w14:paraId="7289557B" w14:textId="77777777" w:rsidR="00B307E3" w:rsidRPr="00144899" w:rsidRDefault="00A83A8D">
            <w:pPr>
              <w:widowControl/>
              <w:jc w:val="center"/>
              <w:textAlignment w:val="center"/>
              <w:rPr>
                <w:sz w:val="18"/>
                <w:szCs w:val="18"/>
              </w:rPr>
            </w:pPr>
            <w:r w:rsidRPr="00144899">
              <w:rPr>
                <w:color w:val="000000"/>
                <w:kern w:val="0"/>
                <w:sz w:val="18"/>
                <w:szCs w:val="18"/>
                <w:lang w:bidi="ar"/>
              </w:rPr>
              <w:t>59</w:t>
            </w:r>
          </w:p>
        </w:tc>
        <w:tc>
          <w:tcPr>
            <w:tcW w:w="917" w:type="dxa"/>
            <w:vAlign w:val="center"/>
          </w:tcPr>
          <w:p w14:paraId="31D84246" w14:textId="77777777" w:rsidR="00B307E3" w:rsidRPr="00144899" w:rsidRDefault="00A83A8D">
            <w:pPr>
              <w:widowControl/>
              <w:jc w:val="center"/>
              <w:textAlignment w:val="center"/>
              <w:rPr>
                <w:sz w:val="18"/>
                <w:szCs w:val="18"/>
              </w:rPr>
            </w:pPr>
            <w:r w:rsidRPr="00144899">
              <w:rPr>
                <w:color w:val="000000"/>
                <w:kern w:val="0"/>
                <w:sz w:val="18"/>
                <w:szCs w:val="18"/>
                <w:lang w:bidi="ar"/>
              </w:rPr>
              <w:t>2.2%</w:t>
            </w:r>
          </w:p>
        </w:tc>
      </w:tr>
      <w:tr w:rsidR="00B307E3" w:rsidRPr="00144899" w14:paraId="1039335D" w14:textId="77777777" w:rsidTr="00144899">
        <w:trPr>
          <w:trHeight w:val="454"/>
          <w:jc w:val="center"/>
        </w:trPr>
        <w:tc>
          <w:tcPr>
            <w:tcW w:w="872" w:type="dxa"/>
            <w:vMerge/>
            <w:vAlign w:val="center"/>
          </w:tcPr>
          <w:p w14:paraId="02867B61" w14:textId="77777777" w:rsidR="00B307E3" w:rsidRPr="00144899" w:rsidRDefault="00B307E3">
            <w:pPr>
              <w:adjustRightInd w:val="0"/>
              <w:jc w:val="center"/>
              <w:rPr>
                <w:sz w:val="18"/>
                <w:szCs w:val="18"/>
              </w:rPr>
            </w:pPr>
          </w:p>
        </w:tc>
        <w:tc>
          <w:tcPr>
            <w:tcW w:w="1891" w:type="dxa"/>
            <w:vAlign w:val="center"/>
          </w:tcPr>
          <w:p w14:paraId="4BC8A0CD" w14:textId="77777777" w:rsidR="00B307E3" w:rsidRPr="00144899" w:rsidRDefault="00A83A8D">
            <w:pPr>
              <w:adjustRightInd w:val="0"/>
              <w:jc w:val="center"/>
              <w:rPr>
                <w:sz w:val="18"/>
                <w:szCs w:val="18"/>
              </w:rPr>
            </w:pPr>
            <w:r w:rsidRPr="00144899">
              <w:rPr>
                <w:sz w:val="18"/>
                <w:szCs w:val="18"/>
              </w:rPr>
              <w:t>第二课堂</w:t>
            </w:r>
          </w:p>
        </w:tc>
        <w:tc>
          <w:tcPr>
            <w:tcW w:w="881" w:type="dxa"/>
            <w:vAlign w:val="center"/>
          </w:tcPr>
          <w:p w14:paraId="4DC35072" w14:textId="77777777" w:rsidR="00B307E3" w:rsidRPr="00144899" w:rsidRDefault="00A83A8D">
            <w:pPr>
              <w:widowControl/>
              <w:jc w:val="center"/>
              <w:textAlignment w:val="center"/>
              <w:rPr>
                <w:sz w:val="18"/>
                <w:szCs w:val="18"/>
              </w:rPr>
            </w:pPr>
            <w:r w:rsidRPr="00144899">
              <w:rPr>
                <w:color w:val="000000"/>
                <w:kern w:val="0"/>
                <w:sz w:val="18"/>
                <w:szCs w:val="18"/>
                <w:lang w:bidi="ar"/>
              </w:rPr>
              <w:t>2</w:t>
            </w:r>
          </w:p>
        </w:tc>
        <w:tc>
          <w:tcPr>
            <w:tcW w:w="1236" w:type="dxa"/>
            <w:vAlign w:val="center"/>
          </w:tcPr>
          <w:p w14:paraId="239447C7" w14:textId="77777777" w:rsidR="00B307E3" w:rsidRPr="00144899" w:rsidRDefault="00A83A8D">
            <w:pPr>
              <w:widowControl/>
              <w:jc w:val="center"/>
              <w:textAlignment w:val="center"/>
              <w:rPr>
                <w:sz w:val="18"/>
                <w:szCs w:val="18"/>
              </w:rPr>
            </w:pPr>
            <w:r w:rsidRPr="00144899">
              <w:rPr>
                <w:color w:val="000000"/>
                <w:kern w:val="0"/>
                <w:sz w:val="18"/>
                <w:szCs w:val="18"/>
                <w:lang w:bidi="ar"/>
              </w:rPr>
              <w:t>1.5%</w:t>
            </w:r>
          </w:p>
        </w:tc>
        <w:tc>
          <w:tcPr>
            <w:tcW w:w="886" w:type="dxa"/>
            <w:vAlign w:val="center"/>
          </w:tcPr>
          <w:p w14:paraId="6D65BFDD" w14:textId="77777777" w:rsidR="00B307E3" w:rsidRPr="00144899" w:rsidRDefault="00A83A8D">
            <w:pPr>
              <w:widowControl/>
              <w:jc w:val="center"/>
              <w:textAlignment w:val="center"/>
              <w:rPr>
                <w:sz w:val="18"/>
                <w:szCs w:val="18"/>
              </w:rPr>
            </w:pPr>
            <w:r w:rsidRPr="00144899">
              <w:rPr>
                <w:color w:val="000000"/>
                <w:kern w:val="0"/>
                <w:sz w:val="18"/>
                <w:szCs w:val="18"/>
                <w:lang w:bidi="ar"/>
              </w:rPr>
              <w:t>112</w:t>
            </w:r>
          </w:p>
        </w:tc>
        <w:tc>
          <w:tcPr>
            <w:tcW w:w="1236" w:type="dxa"/>
            <w:vAlign w:val="center"/>
          </w:tcPr>
          <w:p w14:paraId="475D719A" w14:textId="77777777" w:rsidR="00B307E3" w:rsidRPr="00144899" w:rsidRDefault="00A83A8D">
            <w:pPr>
              <w:widowControl/>
              <w:jc w:val="center"/>
              <w:textAlignment w:val="center"/>
              <w:rPr>
                <w:sz w:val="18"/>
                <w:szCs w:val="18"/>
              </w:rPr>
            </w:pPr>
            <w:r w:rsidRPr="00144899">
              <w:rPr>
                <w:color w:val="000000"/>
                <w:kern w:val="0"/>
                <w:sz w:val="18"/>
                <w:szCs w:val="18"/>
                <w:lang w:bidi="ar"/>
              </w:rPr>
              <w:t>-</w:t>
            </w:r>
          </w:p>
        </w:tc>
        <w:tc>
          <w:tcPr>
            <w:tcW w:w="1045" w:type="dxa"/>
            <w:vAlign w:val="center"/>
          </w:tcPr>
          <w:p w14:paraId="5D022FB2" w14:textId="77777777" w:rsidR="00B307E3" w:rsidRPr="00144899" w:rsidRDefault="00A83A8D">
            <w:pPr>
              <w:widowControl/>
              <w:jc w:val="center"/>
              <w:textAlignment w:val="center"/>
              <w:rPr>
                <w:sz w:val="18"/>
                <w:szCs w:val="18"/>
              </w:rPr>
            </w:pPr>
            <w:r w:rsidRPr="00144899">
              <w:rPr>
                <w:color w:val="000000"/>
                <w:kern w:val="0"/>
                <w:sz w:val="18"/>
                <w:szCs w:val="18"/>
                <w:lang w:bidi="ar"/>
              </w:rPr>
              <w:t>-</w:t>
            </w:r>
          </w:p>
        </w:tc>
        <w:tc>
          <w:tcPr>
            <w:tcW w:w="917" w:type="dxa"/>
            <w:vAlign w:val="center"/>
          </w:tcPr>
          <w:p w14:paraId="1DFCB9C4" w14:textId="77777777" w:rsidR="00B307E3" w:rsidRPr="00144899" w:rsidRDefault="00A83A8D">
            <w:pPr>
              <w:widowControl/>
              <w:jc w:val="center"/>
              <w:textAlignment w:val="center"/>
              <w:rPr>
                <w:sz w:val="18"/>
                <w:szCs w:val="18"/>
              </w:rPr>
            </w:pPr>
            <w:r w:rsidRPr="00144899">
              <w:rPr>
                <w:color w:val="000000"/>
                <w:kern w:val="0"/>
                <w:sz w:val="18"/>
                <w:szCs w:val="18"/>
                <w:lang w:bidi="ar"/>
              </w:rPr>
              <w:t>-</w:t>
            </w:r>
          </w:p>
        </w:tc>
      </w:tr>
      <w:tr w:rsidR="00B307E3" w:rsidRPr="00144899" w14:paraId="3C67687A" w14:textId="77777777" w:rsidTr="00144899">
        <w:trPr>
          <w:trHeight w:val="454"/>
          <w:jc w:val="center"/>
        </w:trPr>
        <w:tc>
          <w:tcPr>
            <w:tcW w:w="2763" w:type="dxa"/>
            <w:gridSpan w:val="2"/>
            <w:vAlign w:val="center"/>
          </w:tcPr>
          <w:p w14:paraId="5996E7A4" w14:textId="77777777" w:rsidR="00B307E3" w:rsidRPr="00144899" w:rsidRDefault="00A83A8D">
            <w:pPr>
              <w:adjustRightInd w:val="0"/>
              <w:jc w:val="center"/>
              <w:rPr>
                <w:sz w:val="18"/>
                <w:szCs w:val="18"/>
              </w:rPr>
            </w:pPr>
            <w:r w:rsidRPr="00144899">
              <w:rPr>
                <w:sz w:val="18"/>
                <w:szCs w:val="18"/>
              </w:rPr>
              <w:t>总学分</w:t>
            </w:r>
          </w:p>
        </w:tc>
        <w:tc>
          <w:tcPr>
            <w:tcW w:w="6201" w:type="dxa"/>
            <w:gridSpan w:val="6"/>
            <w:vAlign w:val="center"/>
          </w:tcPr>
          <w:p w14:paraId="662E15C4" w14:textId="77777777" w:rsidR="00B307E3" w:rsidRPr="00144899" w:rsidRDefault="00A83A8D">
            <w:pPr>
              <w:adjustRightInd w:val="0"/>
              <w:jc w:val="center"/>
              <w:rPr>
                <w:sz w:val="18"/>
                <w:szCs w:val="18"/>
              </w:rPr>
            </w:pPr>
            <w:r w:rsidRPr="00144899">
              <w:rPr>
                <w:sz w:val="18"/>
                <w:szCs w:val="18"/>
              </w:rPr>
              <w:t>133</w:t>
            </w:r>
          </w:p>
        </w:tc>
      </w:tr>
      <w:tr w:rsidR="00B307E3" w:rsidRPr="00144899" w14:paraId="4A64109D" w14:textId="77777777" w:rsidTr="00144899">
        <w:trPr>
          <w:trHeight w:val="454"/>
          <w:jc w:val="center"/>
        </w:trPr>
        <w:tc>
          <w:tcPr>
            <w:tcW w:w="2763" w:type="dxa"/>
            <w:gridSpan w:val="2"/>
            <w:vAlign w:val="center"/>
          </w:tcPr>
          <w:p w14:paraId="38CA4358" w14:textId="77777777" w:rsidR="00B307E3" w:rsidRPr="00144899" w:rsidRDefault="00A83A8D">
            <w:pPr>
              <w:adjustRightInd w:val="0"/>
              <w:jc w:val="center"/>
              <w:rPr>
                <w:sz w:val="18"/>
                <w:szCs w:val="18"/>
              </w:rPr>
            </w:pPr>
            <w:r w:rsidRPr="00144899">
              <w:rPr>
                <w:sz w:val="18"/>
                <w:szCs w:val="18"/>
              </w:rPr>
              <w:t>教学活动总学时</w:t>
            </w:r>
          </w:p>
        </w:tc>
        <w:tc>
          <w:tcPr>
            <w:tcW w:w="2117" w:type="dxa"/>
            <w:gridSpan w:val="2"/>
            <w:vAlign w:val="center"/>
          </w:tcPr>
          <w:p w14:paraId="49E6435C" w14:textId="77777777" w:rsidR="00B307E3" w:rsidRPr="00144899" w:rsidRDefault="00A83A8D">
            <w:pPr>
              <w:adjustRightInd w:val="0"/>
              <w:jc w:val="center"/>
              <w:rPr>
                <w:sz w:val="18"/>
                <w:szCs w:val="18"/>
              </w:rPr>
            </w:pPr>
            <w:r w:rsidRPr="00144899">
              <w:rPr>
                <w:sz w:val="18"/>
                <w:szCs w:val="18"/>
              </w:rPr>
              <w:t>2700</w:t>
            </w:r>
          </w:p>
        </w:tc>
        <w:tc>
          <w:tcPr>
            <w:tcW w:w="2122" w:type="dxa"/>
            <w:gridSpan w:val="2"/>
            <w:vAlign w:val="center"/>
          </w:tcPr>
          <w:p w14:paraId="75C0536E" w14:textId="77777777" w:rsidR="00B307E3" w:rsidRPr="00144899" w:rsidRDefault="00A83A8D">
            <w:pPr>
              <w:adjustRightInd w:val="0"/>
              <w:jc w:val="center"/>
              <w:rPr>
                <w:sz w:val="18"/>
                <w:szCs w:val="18"/>
              </w:rPr>
            </w:pPr>
            <w:r w:rsidRPr="00144899">
              <w:rPr>
                <w:sz w:val="18"/>
                <w:szCs w:val="18"/>
              </w:rPr>
              <w:t>实践性</w:t>
            </w:r>
            <w:proofErr w:type="gramStart"/>
            <w:r w:rsidRPr="00144899">
              <w:rPr>
                <w:sz w:val="18"/>
                <w:szCs w:val="18"/>
              </w:rPr>
              <w:t>教学总</w:t>
            </w:r>
            <w:proofErr w:type="gramEnd"/>
            <w:r w:rsidRPr="00144899">
              <w:rPr>
                <w:sz w:val="18"/>
                <w:szCs w:val="18"/>
              </w:rPr>
              <w:t>学时</w:t>
            </w:r>
          </w:p>
        </w:tc>
        <w:tc>
          <w:tcPr>
            <w:tcW w:w="1962" w:type="dxa"/>
            <w:gridSpan w:val="2"/>
            <w:vAlign w:val="center"/>
          </w:tcPr>
          <w:p w14:paraId="3D9DC655" w14:textId="77777777" w:rsidR="00B307E3" w:rsidRPr="00144899" w:rsidRDefault="00A83A8D">
            <w:pPr>
              <w:adjustRightInd w:val="0"/>
              <w:jc w:val="center"/>
              <w:rPr>
                <w:sz w:val="18"/>
                <w:szCs w:val="18"/>
              </w:rPr>
            </w:pPr>
            <w:r w:rsidRPr="00144899">
              <w:rPr>
                <w:sz w:val="18"/>
                <w:szCs w:val="18"/>
              </w:rPr>
              <w:t>1646</w:t>
            </w:r>
          </w:p>
        </w:tc>
      </w:tr>
      <w:tr w:rsidR="00B307E3" w:rsidRPr="00144899" w14:paraId="0070C185" w14:textId="77777777" w:rsidTr="00144899">
        <w:trPr>
          <w:trHeight w:val="454"/>
          <w:jc w:val="center"/>
        </w:trPr>
        <w:tc>
          <w:tcPr>
            <w:tcW w:w="2763" w:type="dxa"/>
            <w:gridSpan w:val="2"/>
            <w:vAlign w:val="center"/>
          </w:tcPr>
          <w:p w14:paraId="2FFF9AE1" w14:textId="77777777" w:rsidR="00B307E3" w:rsidRPr="00144899" w:rsidRDefault="00A83A8D">
            <w:pPr>
              <w:adjustRightInd w:val="0"/>
              <w:jc w:val="center"/>
              <w:rPr>
                <w:sz w:val="18"/>
                <w:szCs w:val="18"/>
              </w:rPr>
            </w:pPr>
            <w:r w:rsidRPr="00144899">
              <w:rPr>
                <w:sz w:val="18"/>
                <w:szCs w:val="18"/>
              </w:rPr>
              <w:t>实践学时比例</w:t>
            </w:r>
          </w:p>
        </w:tc>
        <w:tc>
          <w:tcPr>
            <w:tcW w:w="6201" w:type="dxa"/>
            <w:gridSpan w:val="6"/>
            <w:vAlign w:val="center"/>
          </w:tcPr>
          <w:p w14:paraId="267FA858" w14:textId="77777777" w:rsidR="00B307E3" w:rsidRPr="00144899" w:rsidRDefault="00A83A8D">
            <w:pPr>
              <w:adjustRightInd w:val="0"/>
              <w:jc w:val="center"/>
              <w:rPr>
                <w:sz w:val="18"/>
                <w:szCs w:val="18"/>
              </w:rPr>
            </w:pPr>
            <w:r w:rsidRPr="00144899">
              <w:rPr>
                <w:sz w:val="18"/>
                <w:szCs w:val="18"/>
              </w:rPr>
              <w:t>61.0%</w:t>
            </w:r>
          </w:p>
        </w:tc>
      </w:tr>
    </w:tbl>
    <w:p w14:paraId="6D1F31CE" w14:textId="77777777" w:rsidR="00B307E3" w:rsidRDefault="00B307E3">
      <w:pPr>
        <w:adjustRightInd w:val="0"/>
        <w:spacing w:line="288" w:lineRule="auto"/>
        <w:rPr>
          <w:color w:val="FF0000"/>
          <w:sz w:val="18"/>
          <w:szCs w:val="18"/>
        </w:rPr>
      </w:pPr>
    </w:p>
    <w:p w14:paraId="49568144" w14:textId="77777777" w:rsidR="00B307E3" w:rsidRDefault="00A83A8D">
      <w:pPr>
        <w:adjustRightInd w:val="0"/>
        <w:spacing w:line="288" w:lineRule="auto"/>
        <w:ind w:firstLineChars="176" w:firstLine="371"/>
        <w:rPr>
          <w:rFonts w:eastAsia="黑体"/>
          <w:b/>
          <w:color w:val="000000"/>
        </w:rPr>
      </w:pPr>
      <w:r>
        <w:rPr>
          <w:rFonts w:eastAsia="黑体"/>
          <w:b/>
          <w:color w:val="000000"/>
        </w:rPr>
        <w:t>八、各教学环节周数分配</w:t>
      </w:r>
    </w:p>
    <w:p w14:paraId="620C3132"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4  </w:t>
      </w:r>
      <w:r>
        <w:rPr>
          <w:color w:val="000000"/>
          <w:sz w:val="18"/>
          <w:szCs w:val="18"/>
        </w:rPr>
        <w:t>各教学环节周数分配表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38"/>
        <w:gridCol w:w="1259"/>
        <w:gridCol w:w="1400"/>
        <w:gridCol w:w="1551"/>
        <w:gridCol w:w="851"/>
        <w:gridCol w:w="992"/>
        <w:gridCol w:w="991"/>
      </w:tblGrid>
      <w:tr w:rsidR="00B307E3" w14:paraId="511EABCC" w14:textId="77777777">
        <w:trPr>
          <w:trHeight w:val="545"/>
          <w:tblHeader/>
          <w:jc w:val="center"/>
        </w:trPr>
        <w:tc>
          <w:tcPr>
            <w:tcW w:w="1090" w:type="dxa"/>
            <w:vAlign w:val="center"/>
          </w:tcPr>
          <w:p w14:paraId="5BCD0A0F" w14:textId="77777777" w:rsidR="00B307E3" w:rsidRDefault="00A83A8D">
            <w:pPr>
              <w:adjustRightInd w:val="0"/>
              <w:jc w:val="center"/>
              <w:rPr>
                <w:rFonts w:eastAsia="黑体"/>
                <w:sz w:val="18"/>
                <w:szCs w:val="18"/>
              </w:rPr>
            </w:pPr>
            <w:r>
              <w:rPr>
                <w:rFonts w:eastAsia="黑体"/>
                <w:sz w:val="18"/>
                <w:szCs w:val="18"/>
              </w:rPr>
              <w:t>教学环节</w:t>
            </w:r>
          </w:p>
        </w:tc>
        <w:tc>
          <w:tcPr>
            <w:tcW w:w="938" w:type="dxa"/>
            <w:vAlign w:val="center"/>
          </w:tcPr>
          <w:p w14:paraId="1D18FAB0" w14:textId="77777777" w:rsidR="00B307E3" w:rsidRDefault="00A83A8D">
            <w:pPr>
              <w:adjustRightInd w:val="0"/>
              <w:jc w:val="center"/>
              <w:rPr>
                <w:rFonts w:eastAsia="黑体"/>
                <w:sz w:val="18"/>
                <w:szCs w:val="18"/>
              </w:rPr>
            </w:pPr>
            <w:r>
              <w:rPr>
                <w:rFonts w:eastAsia="黑体"/>
                <w:sz w:val="18"/>
                <w:szCs w:val="18"/>
              </w:rPr>
              <w:t>教学周</w:t>
            </w:r>
          </w:p>
        </w:tc>
        <w:tc>
          <w:tcPr>
            <w:tcW w:w="1259" w:type="dxa"/>
            <w:vAlign w:val="center"/>
          </w:tcPr>
          <w:p w14:paraId="78BCBC1D" w14:textId="77777777" w:rsidR="00B307E3" w:rsidRDefault="00A83A8D">
            <w:pPr>
              <w:adjustRightInd w:val="0"/>
              <w:jc w:val="center"/>
              <w:rPr>
                <w:rFonts w:eastAsia="黑体"/>
                <w:sz w:val="18"/>
                <w:szCs w:val="18"/>
              </w:rPr>
            </w:pPr>
            <w:r>
              <w:rPr>
                <w:rFonts w:eastAsia="黑体"/>
                <w:sz w:val="18"/>
                <w:szCs w:val="18"/>
              </w:rPr>
              <w:t>军事技能</w:t>
            </w:r>
          </w:p>
        </w:tc>
        <w:tc>
          <w:tcPr>
            <w:tcW w:w="1400" w:type="dxa"/>
            <w:vAlign w:val="center"/>
          </w:tcPr>
          <w:p w14:paraId="5EE50802" w14:textId="77777777" w:rsidR="00B307E3" w:rsidRDefault="00A83A8D">
            <w:pPr>
              <w:adjustRightInd w:val="0"/>
              <w:jc w:val="center"/>
              <w:rPr>
                <w:rFonts w:eastAsia="黑体"/>
                <w:sz w:val="18"/>
                <w:szCs w:val="18"/>
              </w:rPr>
            </w:pPr>
            <w:r>
              <w:rPr>
                <w:rFonts w:eastAsia="黑体"/>
                <w:sz w:val="18"/>
                <w:szCs w:val="18"/>
              </w:rPr>
              <w:t>文科基础实训</w:t>
            </w:r>
          </w:p>
        </w:tc>
        <w:tc>
          <w:tcPr>
            <w:tcW w:w="1551" w:type="dxa"/>
            <w:vAlign w:val="center"/>
          </w:tcPr>
          <w:p w14:paraId="7A7C1C4C" w14:textId="77777777" w:rsidR="00B307E3" w:rsidRDefault="00A83A8D">
            <w:pPr>
              <w:adjustRightInd w:val="0"/>
              <w:jc w:val="center"/>
              <w:rPr>
                <w:rFonts w:eastAsia="黑体"/>
                <w:sz w:val="18"/>
                <w:szCs w:val="18"/>
              </w:rPr>
            </w:pPr>
            <w:r>
              <w:rPr>
                <w:rFonts w:eastAsia="黑体"/>
                <w:sz w:val="18"/>
                <w:szCs w:val="18"/>
              </w:rPr>
              <w:t>实训课</w:t>
            </w:r>
          </w:p>
          <w:p w14:paraId="192FC7BC" w14:textId="77777777" w:rsidR="00B307E3" w:rsidRDefault="00A83A8D">
            <w:pPr>
              <w:adjustRightInd w:val="0"/>
              <w:jc w:val="center"/>
              <w:rPr>
                <w:rFonts w:eastAsia="黑体"/>
                <w:sz w:val="18"/>
                <w:szCs w:val="18"/>
              </w:rPr>
            </w:pPr>
            <w:r>
              <w:rPr>
                <w:rFonts w:eastAsia="黑体"/>
                <w:sz w:val="18"/>
                <w:szCs w:val="18"/>
              </w:rPr>
              <w:t>（集中实训周）</w:t>
            </w:r>
          </w:p>
        </w:tc>
        <w:tc>
          <w:tcPr>
            <w:tcW w:w="851" w:type="dxa"/>
            <w:vAlign w:val="center"/>
          </w:tcPr>
          <w:p w14:paraId="3E5B9B2D" w14:textId="77777777" w:rsidR="00B307E3" w:rsidRDefault="00A83A8D">
            <w:pPr>
              <w:adjustRightInd w:val="0"/>
              <w:jc w:val="center"/>
              <w:rPr>
                <w:rFonts w:eastAsia="黑体"/>
                <w:sz w:val="18"/>
                <w:szCs w:val="18"/>
              </w:rPr>
            </w:pPr>
            <w:r>
              <w:rPr>
                <w:rFonts w:eastAsia="黑体"/>
                <w:sz w:val="18"/>
                <w:szCs w:val="18"/>
              </w:rPr>
              <w:t>考试</w:t>
            </w:r>
          </w:p>
        </w:tc>
        <w:tc>
          <w:tcPr>
            <w:tcW w:w="992" w:type="dxa"/>
            <w:vAlign w:val="center"/>
          </w:tcPr>
          <w:p w14:paraId="040FF462" w14:textId="77777777" w:rsidR="00B307E3" w:rsidRDefault="00A83A8D">
            <w:pPr>
              <w:adjustRightInd w:val="0"/>
              <w:jc w:val="center"/>
              <w:rPr>
                <w:rFonts w:eastAsia="黑体"/>
                <w:sz w:val="18"/>
                <w:szCs w:val="18"/>
              </w:rPr>
            </w:pPr>
            <w:r>
              <w:rPr>
                <w:rFonts w:eastAsia="黑体"/>
                <w:sz w:val="18"/>
                <w:szCs w:val="18"/>
              </w:rPr>
              <w:t>岗位实习</w:t>
            </w:r>
          </w:p>
        </w:tc>
        <w:tc>
          <w:tcPr>
            <w:tcW w:w="991" w:type="dxa"/>
            <w:vAlign w:val="center"/>
          </w:tcPr>
          <w:p w14:paraId="469676F9" w14:textId="77777777" w:rsidR="00B307E3" w:rsidRDefault="00A83A8D">
            <w:pPr>
              <w:adjustRightInd w:val="0"/>
              <w:jc w:val="center"/>
              <w:rPr>
                <w:rFonts w:eastAsia="黑体"/>
                <w:sz w:val="18"/>
                <w:szCs w:val="18"/>
              </w:rPr>
            </w:pPr>
            <w:r>
              <w:rPr>
                <w:rFonts w:eastAsia="黑体"/>
                <w:sz w:val="18"/>
                <w:szCs w:val="18"/>
              </w:rPr>
              <w:t>周数合计</w:t>
            </w:r>
          </w:p>
        </w:tc>
      </w:tr>
      <w:tr w:rsidR="00B307E3" w14:paraId="2046601B" w14:textId="77777777">
        <w:trPr>
          <w:trHeight w:val="454"/>
          <w:tblHeader/>
          <w:jc w:val="center"/>
        </w:trPr>
        <w:tc>
          <w:tcPr>
            <w:tcW w:w="1090" w:type="dxa"/>
            <w:vAlign w:val="center"/>
          </w:tcPr>
          <w:p w14:paraId="2741E0D0" w14:textId="77777777" w:rsidR="00B307E3" w:rsidRDefault="00A83A8D">
            <w:pPr>
              <w:adjustRightInd w:val="0"/>
              <w:jc w:val="center"/>
              <w:rPr>
                <w:rFonts w:eastAsia="方正仿宋_GBK"/>
                <w:b/>
                <w:sz w:val="18"/>
                <w:szCs w:val="18"/>
              </w:rPr>
            </w:pPr>
            <w:r>
              <w:rPr>
                <w:rFonts w:eastAsia="黑体"/>
                <w:sz w:val="18"/>
                <w:szCs w:val="18"/>
              </w:rPr>
              <w:t>周数</w:t>
            </w:r>
          </w:p>
        </w:tc>
        <w:tc>
          <w:tcPr>
            <w:tcW w:w="938" w:type="dxa"/>
            <w:vAlign w:val="center"/>
          </w:tcPr>
          <w:p w14:paraId="368DF102" w14:textId="77777777" w:rsidR="00B307E3" w:rsidRDefault="00A83A8D">
            <w:pPr>
              <w:adjustRightInd w:val="0"/>
              <w:jc w:val="center"/>
              <w:rPr>
                <w:rFonts w:eastAsia="方正仿宋_GBK"/>
                <w:sz w:val="18"/>
                <w:szCs w:val="18"/>
              </w:rPr>
            </w:pPr>
            <w:r>
              <w:rPr>
                <w:rFonts w:eastAsia="方正仿宋_GBK" w:hint="eastAsia"/>
                <w:sz w:val="18"/>
                <w:szCs w:val="18"/>
              </w:rPr>
              <w:t>81</w:t>
            </w:r>
          </w:p>
        </w:tc>
        <w:tc>
          <w:tcPr>
            <w:tcW w:w="1259" w:type="dxa"/>
            <w:vAlign w:val="center"/>
          </w:tcPr>
          <w:p w14:paraId="0A01A783" w14:textId="77777777" w:rsidR="00B307E3" w:rsidRDefault="00A83A8D">
            <w:pPr>
              <w:adjustRightInd w:val="0"/>
              <w:jc w:val="center"/>
              <w:rPr>
                <w:rFonts w:eastAsia="方正仿宋_GBK"/>
                <w:sz w:val="18"/>
                <w:szCs w:val="18"/>
              </w:rPr>
            </w:pPr>
            <w:r>
              <w:rPr>
                <w:rFonts w:eastAsia="方正仿宋_GBK"/>
                <w:sz w:val="18"/>
                <w:szCs w:val="18"/>
              </w:rPr>
              <w:t>2</w:t>
            </w:r>
          </w:p>
        </w:tc>
        <w:tc>
          <w:tcPr>
            <w:tcW w:w="1400" w:type="dxa"/>
            <w:vAlign w:val="center"/>
          </w:tcPr>
          <w:p w14:paraId="5541DD24" w14:textId="77777777" w:rsidR="00B307E3" w:rsidRDefault="00A83A8D">
            <w:pPr>
              <w:adjustRightInd w:val="0"/>
              <w:jc w:val="center"/>
              <w:rPr>
                <w:rFonts w:eastAsia="方正仿宋_GBK"/>
                <w:sz w:val="18"/>
                <w:szCs w:val="18"/>
              </w:rPr>
            </w:pPr>
            <w:r>
              <w:rPr>
                <w:rFonts w:eastAsia="方正仿宋_GBK"/>
                <w:sz w:val="18"/>
                <w:szCs w:val="18"/>
              </w:rPr>
              <w:t>2</w:t>
            </w:r>
          </w:p>
        </w:tc>
        <w:tc>
          <w:tcPr>
            <w:tcW w:w="1551" w:type="dxa"/>
            <w:vAlign w:val="center"/>
          </w:tcPr>
          <w:p w14:paraId="471D91A0" w14:textId="77777777" w:rsidR="00B307E3" w:rsidRDefault="00A83A8D">
            <w:pPr>
              <w:adjustRightInd w:val="0"/>
              <w:jc w:val="center"/>
              <w:rPr>
                <w:rFonts w:eastAsia="方正仿宋_GBK"/>
                <w:sz w:val="18"/>
                <w:szCs w:val="18"/>
              </w:rPr>
            </w:pPr>
            <w:r>
              <w:rPr>
                <w:rFonts w:eastAsia="方正仿宋_GBK" w:hint="eastAsia"/>
                <w:sz w:val="18"/>
                <w:szCs w:val="18"/>
              </w:rPr>
              <w:t>6</w:t>
            </w:r>
          </w:p>
        </w:tc>
        <w:tc>
          <w:tcPr>
            <w:tcW w:w="851" w:type="dxa"/>
            <w:vAlign w:val="center"/>
          </w:tcPr>
          <w:p w14:paraId="02EC4A4D" w14:textId="77777777" w:rsidR="00B307E3" w:rsidRDefault="00A83A8D">
            <w:pPr>
              <w:adjustRightInd w:val="0"/>
              <w:jc w:val="center"/>
              <w:rPr>
                <w:rFonts w:eastAsia="方正仿宋_GBK"/>
                <w:sz w:val="18"/>
                <w:szCs w:val="18"/>
              </w:rPr>
            </w:pPr>
            <w:r>
              <w:rPr>
                <w:rFonts w:eastAsia="方正仿宋_GBK"/>
                <w:sz w:val="18"/>
                <w:szCs w:val="18"/>
              </w:rPr>
              <w:t>5</w:t>
            </w:r>
          </w:p>
        </w:tc>
        <w:tc>
          <w:tcPr>
            <w:tcW w:w="992" w:type="dxa"/>
            <w:vAlign w:val="center"/>
          </w:tcPr>
          <w:p w14:paraId="13A2CE52" w14:textId="77777777" w:rsidR="00B307E3" w:rsidRDefault="00A83A8D">
            <w:pPr>
              <w:adjustRightInd w:val="0"/>
              <w:jc w:val="center"/>
              <w:rPr>
                <w:rFonts w:eastAsia="方正仿宋_GBK"/>
                <w:sz w:val="18"/>
                <w:szCs w:val="18"/>
              </w:rPr>
            </w:pPr>
            <w:r>
              <w:rPr>
                <w:rFonts w:eastAsia="方正仿宋_GBK" w:hint="eastAsia"/>
                <w:sz w:val="18"/>
                <w:szCs w:val="18"/>
              </w:rPr>
              <w:t>24</w:t>
            </w:r>
          </w:p>
        </w:tc>
        <w:tc>
          <w:tcPr>
            <w:tcW w:w="991" w:type="dxa"/>
            <w:vAlign w:val="center"/>
          </w:tcPr>
          <w:p w14:paraId="49176029" w14:textId="77777777" w:rsidR="00B307E3" w:rsidRDefault="00A83A8D">
            <w:pPr>
              <w:adjustRightInd w:val="0"/>
              <w:jc w:val="center"/>
              <w:rPr>
                <w:rFonts w:eastAsia="方正仿宋_GBK"/>
                <w:sz w:val="18"/>
                <w:szCs w:val="18"/>
              </w:rPr>
            </w:pPr>
            <w:r>
              <w:rPr>
                <w:rFonts w:eastAsia="方正仿宋_GBK"/>
                <w:sz w:val="18"/>
                <w:szCs w:val="18"/>
              </w:rPr>
              <w:t>120</w:t>
            </w:r>
          </w:p>
        </w:tc>
      </w:tr>
    </w:tbl>
    <w:p w14:paraId="6DAFC872" w14:textId="77777777" w:rsidR="00B307E3" w:rsidRDefault="00B307E3">
      <w:pPr>
        <w:adjustRightInd w:val="0"/>
        <w:spacing w:line="288" w:lineRule="auto"/>
        <w:ind w:firstLineChars="200" w:firstLine="422"/>
        <w:rPr>
          <w:rFonts w:eastAsia="黑体"/>
          <w:b/>
          <w:color w:val="000000"/>
        </w:rPr>
      </w:pPr>
    </w:p>
    <w:p w14:paraId="156EEB9D" w14:textId="77777777" w:rsidR="00B307E3" w:rsidRDefault="00A83A8D">
      <w:pPr>
        <w:adjustRightInd w:val="0"/>
        <w:spacing w:line="288" w:lineRule="auto"/>
        <w:ind w:firstLineChars="200" w:firstLine="422"/>
        <w:rPr>
          <w:rFonts w:eastAsia="黑体"/>
          <w:b/>
          <w:color w:val="000000"/>
        </w:rPr>
      </w:pPr>
      <w:r>
        <w:rPr>
          <w:rFonts w:eastAsia="黑体"/>
          <w:b/>
          <w:color w:val="000000"/>
        </w:rPr>
        <w:t>九、主要课程及要求</w:t>
      </w:r>
    </w:p>
    <w:p w14:paraId="3ED6005C" w14:textId="77777777" w:rsidR="00B307E3" w:rsidRDefault="00A83A8D">
      <w:pPr>
        <w:adjustRightInd w:val="0"/>
        <w:spacing w:line="288" w:lineRule="auto"/>
        <w:ind w:firstLineChars="200" w:firstLine="422"/>
        <w:rPr>
          <w:b/>
          <w:color w:val="000000"/>
          <w:szCs w:val="21"/>
        </w:rPr>
      </w:pPr>
      <w:r>
        <w:rPr>
          <w:b/>
          <w:color w:val="000000"/>
          <w:szCs w:val="21"/>
        </w:rPr>
        <w:t>（一）公共基础课程</w:t>
      </w:r>
    </w:p>
    <w:p w14:paraId="3F080714" w14:textId="77777777" w:rsidR="00B307E3" w:rsidRDefault="00A83A8D">
      <w:pPr>
        <w:adjustRightInd w:val="0"/>
        <w:spacing w:line="288" w:lineRule="auto"/>
        <w:ind w:firstLineChars="200" w:firstLine="420"/>
        <w:rPr>
          <w:color w:val="000000"/>
          <w:szCs w:val="21"/>
        </w:rPr>
      </w:pPr>
      <w:r>
        <w:rPr>
          <w:color w:val="000000"/>
          <w:szCs w:val="21"/>
        </w:rPr>
        <w:t>严格按照国家有关规定开齐开足公共基础课程。根据党和国家有关文件规定，将思想道德与法治、毛泽东思想和中国特色社会主义理论体系概论、习近平新时代中国特色社会主义思想概论、形势与政策、军事理论、军事技能、国家安全教育、心理健康、体育、劳动教育、大学英语、大学语文、数学、</w:t>
      </w:r>
      <w:r>
        <w:rPr>
          <w:rFonts w:hint="eastAsia"/>
          <w:color w:val="000000"/>
          <w:szCs w:val="21"/>
        </w:rPr>
        <w:t>职业生涯规划、</w:t>
      </w:r>
      <w:r>
        <w:rPr>
          <w:color w:val="000000"/>
          <w:szCs w:val="21"/>
        </w:rPr>
        <w:t>就业与创业指导、</w:t>
      </w:r>
      <w:r>
        <w:rPr>
          <w:rFonts w:hint="eastAsia"/>
          <w:color w:val="000000"/>
          <w:szCs w:val="21"/>
        </w:rPr>
        <w:t>信息技术、人工智能应用基础、</w:t>
      </w:r>
      <w:r>
        <w:rPr>
          <w:color w:val="000000"/>
          <w:szCs w:val="21"/>
        </w:rPr>
        <w:t>美育、四史等列为公</w:t>
      </w:r>
      <w:r>
        <w:rPr>
          <w:color w:val="000000"/>
          <w:szCs w:val="21"/>
        </w:rPr>
        <w:lastRenderedPageBreak/>
        <w:t>共基础课。</w:t>
      </w:r>
    </w:p>
    <w:p w14:paraId="7F119A37" w14:textId="77777777" w:rsidR="00B307E3" w:rsidRDefault="00A83A8D">
      <w:pPr>
        <w:adjustRightInd w:val="0"/>
        <w:spacing w:line="288" w:lineRule="auto"/>
        <w:ind w:firstLineChars="200" w:firstLine="422"/>
        <w:rPr>
          <w:b/>
          <w:color w:val="000000"/>
          <w:szCs w:val="21"/>
        </w:rPr>
      </w:pPr>
      <w:r>
        <w:rPr>
          <w:b/>
          <w:color w:val="000000"/>
          <w:szCs w:val="21"/>
        </w:rPr>
        <w:t>（二）专业（技能）课程</w:t>
      </w:r>
    </w:p>
    <w:p w14:paraId="12B7BC22" w14:textId="77777777" w:rsidR="00B307E3" w:rsidRDefault="00A83A8D">
      <w:pPr>
        <w:adjustRightInd w:val="0"/>
        <w:spacing w:line="288" w:lineRule="auto"/>
        <w:ind w:firstLineChars="200" w:firstLine="422"/>
        <w:rPr>
          <w:b/>
          <w:color w:val="000000"/>
          <w:szCs w:val="21"/>
        </w:rPr>
      </w:pPr>
      <w:r>
        <w:rPr>
          <w:b/>
          <w:color w:val="000000"/>
          <w:szCs w:val="21"/>
        </w:rPr>
        <w:t>1</w:t>
      </w:r>
      <w:r>
        <w:rPr>
          <w:b/>
          <w:color w:val="000000"/>
          <w:szCs w:val="21"/>
        </w:rPr>
        <w:t>．专业（群）基础课程</w:t>
      </w:r>
    </w:p>
    <w:p w14:paraId="2D120ABD"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5 </w:t>
      </w:r>
      <w:r>
        <w:rPr>
          <w:color w:val="000000"/>
          <w:sz w:val="18"/>
          <w:szCs w:val="18"/>
        </w:rPr>
        <w:t>专业（群）基础课程表</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5"/>
        <w:gridCol w:w="858"/>
        <w:gridCol w:w="3260"/>
        <w:gridCol w:w="2977"/>
        <w:gridCol w:w="850"/>
        <w:gridCol w:w="622"/>
      </w:tblGrid>
      <w:tr w:rsidR="00B307E3" w14:paraId="72867291" w14:textId="77777777" w:rsidTr="00B17A94">
        <w:trPr>
          <w:trHeight w:val="397"/>
          <w:tblHeader/>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2CD9858F" w14:textId="77777777" w:rsidR="00B307E3" w:rsidRDefault="00A83A8D">
            <w:pPr>
              <w:jc w:val="center"/>
              <w:rPr>
                <w:rFonts w:eastAsia="黑体"/>
                <w:sz w:val="18"/>
                <w:szCs w:val="18"/>
              </w:rPr>
            </w:pPr>
            <w:r>
              <w:rPr>
                <w:rFonts w:eastAsia="黑体"/>
                <w:sz w:val="18"/>
                <w:szCs w:val="18"/>
              </w:rPr>
              <w:t>序号</w:t>
            </w:r>
          </w:p>
        </w:tc>
        <w:tc>
          <w:tcPr>
            <w:tcW w:w="858" w:type="dxa"/>
            <w:tcBorders>
              <w:top w:val="single" w:sz="4" w:space="0" w:color="000000"/>
              <w:left w:val="single" w:sz="4" w:space="0" w:color="000000"/>
              <w:bottom w:val="single" w:sz="4" w:space="0" w:color="000000"/>
              <w:right w:val="single" w:sz="4" w:space="0" w:color="000000"/>
            </w:tcBorders>
            <w:vAlign w:val="center"/>
          </w:tcPr>
          <w:p w14:paraId="5368B4F6" w14:textId="77777777" w:rsidR="00B307E3" w:rsidRDefault="00A83A8D">
            <w:pPr>
              <w:jc w:val="center"/>
              <w:rPr>
                <w:rFonts w:eastAsia="黑体"/>
                <w:sz w:val="18"/>
                <w:szCs w:val="18"/>
              </w:rPr>
            </w:pPr>
            <w:r>
              <w:rPr>
                <w:rFonts w:eastAsia="黑体"/>
                <w:sz w:val="18"/>
                <w:szCs w:val="18"/>
              </w:rPr>
              <w:t>课程名称</w:t>
            </w:r>
          </w:p>
        </w:tc>
        <w:tc>
          <w:tcPr>
            <w:tcW w:w="3260" w:type="dxa"/>
            <w:tcBorders>
              <w:top w:val="single" w:sz="4" w:space="0" w:color="000000"/>
              <w:left w:val="single" w:sz="4" w:space="0" w:color="000000"/>
              <w:bottom w:val="single" w:sz="4" w:space="0" w:color="000000"/>
              <w:right w:val="single" w:sz="4" w:space="0" w:color="000000"/>
            </w:tcBorders>
            <w:vAlign w:val="center"/>
          </w:tcPr>
          <w:p w14:paraId="1DB82C5D" w14:textId="77777777" w:rsidR="00B307E3" w:rsidRDefault="00A83A8D">
            <w:pPr>
              <w:jc w:val="center"/>
              <w:rPr>
                <w:rFonts w:eastAsia="黑体"/>
                <w:sz w:val="18"/>
                <w:szCs w:val="18"/>
              </w:rPr>
            </w:pPr>
            <w:r>
              <w:rPr>
                <w:rFonts w:eastAsia="黑体"/>
                <w:sz w:val="18"/>
                <w:szCs w:val="18"/>
              </w:rPr>
              <w:t>教学目标</w:t>
            </w:r>
          </w:p>
        </w:tc>
        <w:tc>
          <w:tcPr>
            <w:tcW w:w="2977" w:type="dxa"/>
            <w:tcBorders>
              <w:top w:val="single" w:sz="4" w:space="0" w:color="000000"/>
              <w:left w:val="single" w:sz="4" w:space="0" w:color="000000"/>
              <w:bottom w:val="single" w:sz="4" w:space="0" w:color="000000"/>
              <w:right w:val="single" w:sz="4" w:space="0" w:color="auto"/>
            </w:tcBorders>
            <w:vAlign w:val="center"/>
          </w:tcPr>
          <w:p w14:paraId="6E48DF2A" w14:textId="77777777" w:rsidR="00B307E3" w:rsidRDefault="00A83A8D">
            <w:pPr>
              <w:jc w:val="center"/>
              <w:rPr>
                <w:rFonts w:eastAsia="黑体"/>
                <w:sz w:val="18"/>
                <w:szCs w:val="18"/>
              </w:rPr>
            </w:pPr>
            <w:r>
              <w:rPr>
                <w:rFonts w:eastAsia="黑体"/>
                <w:sz w:val="18"/>
                <w:szCs w:val="18"/>
              </w:rPr>
              <w:t>主要教学内容及要求</w:t>
            </w:r>
          </w:p>
        </w:tc>
        <w:tc>
          <w:tcPr>
            <w:tcW w:w="850" w:type="dxa"/>
            <w:tcBorders>
              <w:top w:val="single" w:sz="4" w:space="0" w:color="000000"/>
              <w:left w:val="single" w:sz="4" w:space="0" w:color="auto"/>
              <w:bottom w:val="single" w:sz="4" w:space="0" w:color="000000"/>
              <w:right w:val="single" w:sz="4" w:space="0" w:color="auto"/>
            </w:tcBorders>
            <w:vAlign w:val="center"/>
          </w:tcPr>
          <w:p w14:paraId="1290F88B" w14:textId="77777777" w:rsidR="00B307E3" w:rsidRDefault="00A83A8D">
            <w:pPr>
              <w:ind w:rightChars="21" w:right="44"/>
              <w:jc w:val="center"/>
              <w:rPr>
                <w:rFonts w:eastAsia="黑体"/>
                <w:sz w:val="18"/>
                <w:szCs w:val="18"/>
              </w:rPr>
            </w:pPr>
            <w:r>
              <w:rPr>
                <w:rFonts w:eastAsia="黑体"/>
                <w:sz w:val="18"/>
                <w:szCs w:val="18"/>
              </w:rPr>
              <w:t>学分</w:t>
            </w:r>
            <w:r>
              <w:rPr>
                <w:rFonts w:eastAsia="黑体"/>
                <w:sz w:val="18"/>
                <w:szCs w:val="18"/>
              </w:rPr>
              <w:t>/</w:t>
            </w:r>
            <w:r>
              <w:rPr>
                <w:rFonts w:eastAsia="黑体"/>
                <w:sz w:val="18"/>
                <w:szCs w:val="18"/>
              </w:rPr>
              <w:t>学时</w:t>
            </w:r>
          </w:p>
        </w:tc>
        <w:tc>
          <w:tcPr>
            <w:tcW w:w="622" w:type="dxa"/>
            <w:tcBorders>
              <w:top w:val="single" w:sz="4" w:space="0" w:color="000000"/>
              <w:left w:val="single" w:sz="4" w:space="0" w:color="auto"/>
              <w:bottom w:val="single" w:sz="4" w:space="0" w:color="000000"/>
              <w:right w:val="single" w:sz="4" w:space="0" w:color="000000"/>
            </w:tcBorders>
            <w:vAlign w:val="center"/>
          </w:tcPr>
          <w:p w14:paraId="3FD05512" w14:textId="77777777" w:rsidR="00B307E3" w:rsidRDefault="00A83A8D">
            <w:pPr>
              <w:jc w:val="center"/>
              <w:rPr>
                <w:rFonts w:eastAsia="黑体"/>
                <w:sz w:val="18"/>
                <w:szCs w:val="18"/>
              </w:rPr>
            </w:pPr>
            <w:r>
              <w:rPr>
                <w:rFonts w:eastAsia="黑体"/>
                <w:sz w:val="18"/>
                <w:szCs w:val="18"/>
              </w:rPr>
              <w:t>考核方式</w:t>
            </w:r>
          </w:p>
        </w:tc>
      </w:tr>
      <w:tr w:rsidR="00B307E3" w14:paraId="6398CAF6" w14:textId="77777777" w:rsidTr="00B17A94">
        <w:trPr>
          <w:trHeight w:val="319"/>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0D6BCD13" w14:textId="77777777" w:rsidR="00B307E3" w:rsidRDefault="00A83A8D">
            <w:pPr>
              <w:jc w:val="center"/>
              <w:rPr>
                <w:rFonts w:eastAsia="仿宋_GB2312"/>
                <w:sz w:val="18"/>
                <w:szCs w:val="18"/>
              </w:rPr>
            </w:pPr>
            <w:r>
              <w:rPr>
                <w:rFonts w:eastAsia="仿宋_GB2312"/>
                <w:sz w:val="18"/>
                <w:szCs w:val="18"/>
              </w:rPr>
              <w:t>1</w:t>
            </w:r>
          </w:p>
        </w:tc>
        <w:tc>
          <w:tcPr>
            <w:tcW w:w="858" w:type="dxa"/>
            <w:tcBorders>
              <w:top w:val="single" w:sz="4" w:space="0" w:color="000000"/>
              <w:left w:val="single" w:sz="4" w:space="0" w:color="000000"/>
              <w:bottom w:val="single" w:sz="4" w:space="0" w:color="000000"/>
              <w:right w:val="single" w:sz="4" w:space="0" w:color="000000"/>
            </w:tcBorders>
            <w:vAlign w:val="center"/>
          </w:tcPr>
          <w:p w14:paraId="353D31F9" w14:textId="77777777" w:rsidR="00B307E3" w:rsidRDefault="00A83A8D">
            <w:pPr>
              <w:jc w:val="center"/>
              <w:rPr>
                <w:b/>
                <w:sz w:val="18"/>
                <w:szCs w:val="18"/>
              </w:rPr>
            </w:pPr>
            <w:r>
              <w:rPr>
                <w:rStyle w:val="font31"/>
                <w:rFonts w:hint="eastAsia"/>
                <w:sz w:val="18"/>
                <w:szCs w:val="18"/>
              </w:rPr>
              <w:t>认识实习</w:t>
            </w:r>
          </w:p>
        </w:tc>
        <w:tc>
          <w:tcPr>
            <w:tcW w:w="3260" w:type="dxa"/>
            <w:tcBorders>
              <w:top w:val="single" w:sz="4" w:space="0" w:color="000000"/>
              <w:left w:val="single" w:sz="4" w:space="0" w:color="000000"/>
              <w:bottom w:val="single" w:sz="4" w:space="0" w:color="000000"/>
              <w:right w:val="single" w:sz="4" w:space="0" w:color="000000"/>
            </w:tcBorders>
            <w:vAlign w:val="center"/>
          </w:tcPr>
          <w:p w14:paraId="4FEB1E8D" w14:textId="77777777" w:rsidR="00B307E3" w:rsidRDefault="00A83A8D">
            <w:pPr>
              <w:rPr>
                <w:color w:val="000000"/>
                <w:sz w:val="18"/>
                <w:szCs w:val="18"/>
              </w:rPr>
            </w:pPr>
            <w:r>
              <w:rPr>
                <w:color w:val="000000"/>
                <w:sz w:val="18"/>
                <w:szCs w:val="18"/>
              </w:rPr>
              <w:t>知识目标：了解物流行业的实际运作、企业文化和工作环境。</w:t>
            </w:r>
          </w:p>
          <w:p w14:paraId="74656D26" w14:textId="77777777" w:rsidR="00B307E3" w:rsidRDefault="00A83A8D">
            <w:pPr>
              <w:rPr>
                <w:color w:val="000000"/>
                <w:sz w:val="18"/>
                <w:szCs w:val="18"/>
              </w:rPr>
            </w:pPr>
            <w:r>
              <w:rPr>
                <w:color w:val="000000"/>
                <w:sz w:val="18"/>
                <w:szCs w:val="18"/>
              </w:rPr>
              <w:t>能力目标：初步掌握物流行业的基本操作流程，提高实践操作能力。</w:t>
            </w:r>
          </w:p>
          <w:p w14:paraId="74AE8407" w14:textId="77777777" w:rsidR="00B307E3" w:rsidRDefault="00A83A8D">
            <w:pPr>
              <w:rPr>
                <w:color w:val="000000"/>
                <w:sz w:val="18"/>
                <w:szCs w:val="18"/>
              </w:rPr>
            </w:pPr>
            <w:r>
              <w:rPr>
                <w:color w:val="000000"/>
                <w:sz w:val="18"/>
                <w:szCs w:val="18"/>
              </w:rPr>
              <w:t>素质目标：培养职业素养和团队协作精神。</w:t>
            </w:r>
          </w:p>
        </w:tc>
        <w:tc>
          <w:tcPr>
            <w:tcW w:w="2977" w:type="dxa"/>
            <w:tcBorders>
              <w:top w:val="single" w:sz="4" w:space="0" w:color="000000"/>
              <w:left w:val="single" w:sz="4" w:space="0" w:color="000000"/>
              <w:bottom w:val="single" w:sz="4" w:space="0" w:color="000000"/>
              <w:right w:val="single" w:sz="4" w:space="0" w:color="auto"/>
            </w:tcBorders>
            <w:vAlign w:val="center"/>
          </w:tcPr>
          <w:p w14:paraId="7ED5692C" w14:textId="77777777" w:rsidR="00B307E3" w:rsidRDefault="00A83A8D">
            <w:pPr>
              <w:rPr>
                <w:color w:val="000000"/>
                <w:sz w:val="18"/>
                <w:szCs w:val="18"/>
              </w:rPr>
            </w:pPr>
            <w:r>
              <w:rPr>
                <w:color w:val="000000"/>
                <w:sz w:val="18"/>
                <w:szCs w:val="18"/>
              </w:rPr>
              <w:t>主要教学内容：</w:t>
            </w:r>
          </w:p>
          <w:p w14:paraId="5E38F12D" w14:textId="77777777" w:rsidR="00B307E3" w:rsidRDefault="00A83A8D">
            <w:pPr>
              <w:rPr>
                <w:color w:val="000000"/>
                <w:sz w:val="18"/>
                <w:szCs w:val="18"/>
              </w:rPr>
            </w:pPr>
            <w:r>
              <w:rPr>
                <w:color w:val="000000"/>
                <w:sz w:val="18"/>
                <w:szCs w:val="18"/>
              </w:rPr>
              <w:t>(1)</w:t>
            </w:r>
            <w:r>
              <w:rPr>
                <w:color w:val="000000"/>
                <w:sz w:val="18"/>
                <w:szCs w:val="18"/>
              </w:rPr>
              <w:t>参观物流企业，了解物流业务流程</w:t>
            </w:r>
            <w:r>
              <w:rPr>
                <w:rFonts w:hint="eastAsia"/>
                <w:color w:val="000000"/>
                <w:sz w:val="18"/>
                <w:szCs w:val="18"/>
              </w:rPr>
              <w:t>。</w:t>
            </w:r>
          </w:p>
          <w:p w14:paraId="50AF5840" w14:textId="77777777" w:rsidR="00B307E3" w:rsidRDefault="00A83A8D">
            <w:pPr>
              <w:rPr>
                <w:color w:val="000000"/>
                <w:sz w:val="18"/>
                <w:szCs w:val="18"/>
              </w:rPr>
            </w:pPr>
            <w:r>
              <w:rPr>
                <w:color w:val="000000"/>
                <w:sz w:val="18"/>
                <w:szCs w:val="18"/>
              </w:rPr>
              <w:t>(2)</w:t>
            </w:r>
            <w:r>
              <w:rPr>
                <w:color w:val="000000"/>
                <w:sz w:val="18"/>
                <w:szCs w:val="18"/>
              </w:rPr>
              <w:t>与企业员工交流，了解企业文化</w:t>
            </w:r>
            <w:r>
              <w:rPr>
                <w:rFonts w:hint="eastAsia"/>
                <w:color w:val="000000"/>
                <w:sz w:val="18"/>
                <w:szCs w:val="18"/>
              </w:rPr>
              <w:t>。</w:t>
            </w:r>
          </w:p>
          <w:p w14:paraId="6183A98A" w14:textId="77777777" w:rsidR="00B307E3" w:rsidRDefault="00A83A8D">
            <w:pPr>
              <w:rPr>
                <w:color w:val="000000"/>
                <w:sz w:val="18"/>
                <w:szCs w:val="18"/>
              </w:rPr>
            </w:pPr>
            <w:r>
              <w:rPr>
                <w:sz w:val="18"/>
                <w:szCs w:val="18"/>
              </w:rPr>
              <w:t>(3)</w:t>
            </w:r>
            <w:r>
              <w:rPr>
                <w:color w:val="000000"/>
                <w:sz w:val="18"/>
                <w:szCs w:val="18"/>
              </w:rPr>
              <w:t>进行简单的物流操作实践。</w:t>
            </w:r>
          </w:p>
          <w:p w14:paraId="0E71EAE9" w14:textId="77777777" w:rsidR="00B307E3" w:rsidRDefault="00A83A8D">
            <w:pPr>
              <w:rPr>
                <w:color w:val="000000"/>
                <w:sz w:val="18"/>
                <w:szCs w:val="18"/>
              </w:rPr>
            </w:pPr>
            <w:r>
              <w:rPr>
                <w:color w:val="000000"/>
                <w:sz w:val="18"/>
                <w:szCs w:val="18"/>
              </w:rPr>
              <w:t>教学要求：完成实习报告，总结实习经验和收获。</w:t>
            </w:r>
          </w:p>
        </w:tc>
        <w:tc>
          <w:tcPr>
            <w:tcW w:w="850" w:type="dxa"/>
            <w:tcBorders>
              <w:top w:val="single" w:sz="4" w:space="0" w:color="000000"/>
              <w:left w:val="single" w:sz="4" w:space="0" w:color="auto"/>
              <w:bottom w:val="single" w:sz="4" w:space="0" w:color="000000"/>
              <w:right w:val="single" w:sz="4" w:space="0" w:color="auto"/>
            </w:tcBorders>
            <w:vAlign w:val="center"/>
          </w:tcPr>
          <w:p w14:paraId="2964F28D" w14:textId="77777777" w:rsidR="00B307E3" w:rsidRDefault="00A83A8D">
            <w:pPr>
              <w:ind w:rightChars="21" w:right="44"/>
              <w:jc w:val="center"/>
              <w:rPr>
                <w:sz w:val="18"/>
                <w:szCs w:val="18"/>
              </w:rPr>
            </w:pPr>
            <w:r>
              <w:rPr>
                <w:sz w:val="18"/>
                <w:szCs w:val="18"/>
              </w:rPr>
              <w:t>1/16</w:t>
            </w:r>
          </w:p>
        </w:tc>
        <w:tc>
          <w:tcPr>
            <w:tcW w:w="622" w:type="dxa"/>
            <w:tcBorders>
              <w:top w:val="single" w:sz="4" w:space="0" w:color="000000"/>
              <w:left w:val="single" w:sz="4" w:space="0" w:color="auto"/>
              <w:bottom w:val="single" w:sz="4" w:space="0" w:color="000000"/>
              <w:right w:val="single" w:sz="4" w:space="0" w:color="000000"/>
            </w:tcBorders>
            <w:vAlign w:val="center"/>
          </w:tcPr>
          <w:p w14:paraId="44F8AC53" w14:textId="77777777" w:rsidR="00B307E3" w:rsidRDefault="00A83A8D">
            <w:pPr>
              <w:jc w:val="center"/>
              <w:rPr>
                <w:sz w:val="18"/>
                <w:szCs w:val="18"/>
                <w:highlight w:val="yellow"/>
              </w:rPr>
            </w:pPr>
            <w:r>
              <w:rPr>
                <w:rFonts w:hint="eastAsia"/>
                <w:sz w:val="18"/>
                <w:szCs w:val="18"/>
              </w:rPr>
              <w:t>考查</w:t>
            </w:r>
          </w:p>
        </w:tc>
      </w:tr>
      <w:tr w:rsidR="00B307E3" w14:paraId="4895D56C" w14:textId="77777777" w:rsidTr="00B17A94">
        <w:trPr>
          <w:trHeight w:val="319"/>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39F1C0F8" w14:textId="77777777" w:rsidR="00B307E3" w:rsidRDefault="00A83A8D">
            <w:pPr>
              <w:jc w:val="center"/>
              <w:rPr>
                <w:rFonts w:eastAsia="仿宋_GB2312"/>
                <w:sz w:val="18"/>
                <w:szCs w:val="18"/>
              </w:rPr>
            </w:pPr>
            <w:r>
              <w:rPr>
                <w:rFonts w:eastAsia="仿宋_GB2312" w:hint="eastAsia"/>
                <w:sz w:val="18"/>
                <w:szCs w:val="18"/>
              </w:rPr>
              <w:t>2</w:t>
            </w:r>
          </w:p>
        </w:tc>
        <w:tc>
          <w:tcPr>
            <w:tcW w:w="858" w:type="dxa"/>
            <w:tcBorders>
              <w:top w:val="single" w:sz="4" w:space="0" w:color="000000"/>
              <w:left w:val="single" w:sz="4" w:space="0" w:color="000000"/>
              <w:bottom w:val="single" w:sz="4" w:space="0" w:color="000000"/>
              <w:right w:val="single" w:sz="4" w:space="0" w:color="000000"/>
            </w:tcBorders>
            <w:vAlign w:val="center"/>
          </w:tcPr>
          <w:p w14:paraId="0A84AAFC" w14:textId="77777777" w:rsidR="00B307E3" w:rsidRDefault="00A83A8D">
            <w:pPr>
              <w:jc w:val="center"/>
              <w:rPr>
                <w:rStyle w:val="font31"/>
                <w:sz w:val="18"/>
                <w:szCs w:val="18"/>
              </w:rPr>
            </w:pPr>
            <w:r>
              <w:rPr>
                <w:rStyle w:val="font31"/>
                <w:rFonts w:hint="eastAsia"/>
                <w:sz w:val="18"/>
                <w:szCs w:val="18"/>
              </w:rPr>
              <w:t>文科基础实训</w:t>
            </w:r>
          </w:p>
        </w:tc>
        <w:tc>
          <w:tcPr>
            <w:tcW w:w="3260" w:type="dxa"/>
            <w:tcBorders>
              <w:top w:val="single" w:sz="4" w:space="0" w:color="000000"/>
              <w:left w:val="single" w:sz="4" w:space="0" w:color="000000"/>
              <w:bottom w:val="single" w:sz="4" w:space="0" w:color="000000"/>
              <w:right w:val="single" w:sz="4" w:space="0" w:color="000000"/>
            </w:tcBorders>
            <w:vAlign w:val="center"/>
          </w:tcPr>
          <w:p w14:paraId="1EA04490" w14:textId="77777777" w:rsidR="00B307E3" w:rsidRDefault="00A83A8D">
            <w:pPr>
              <w:rPr>
                <w:color w:val="000000"/>
                <w:sz w:val="18"/>
                <w:szCs w:val="18"/>
              </w:rPr>
            </w:pPr>
            <w:r>
              <w:rPr>
                <w:rFonts w:hint="eastAsia"/>
                <w:color w:val="000000"/>
                <w:sz w:val="18"/>
                <w:szCs w:val="18"/>
              </w:rPr>
              <w:t>本课程遵循学校制定的统一实施方案进行教学内容设置</w:t>
            </w:r>
          </w:p>
        </w:tc>
        <w:tc>
          <w:tcPr>
            <w:tcW w:w="2977" w:type="dxa"/>
            <w:tcBorders>
              <w:top w:val="single" w:sz="4" w:space="0" w:color="000000"/>
              <w:left w:val="single" w:sz="4" w:space="0" w:color="000000"/>
              <w:bottom w:val="single" w:sz="4" w:space="0" w:color="000000"/>
              <w:right w:val="single" w:sz="4" w:space="0" w:color="auto"/>
            </w:tcBorders>
            <w:vAlign w:val="center"/>
          </w:tcPr>
          <w:p w14:paraId="057318F0" w14:textId="77777777" w:rsidR="00B307E3" w:rsidRDefault="00A83A8D">
            <w:pPr>
              <w:rPr>
                <w:color w:val="000000"/>
                <w:sz w:val="18"/>
                <w:szCs w:val="18"/>
              </w:rPr>
            </w:pPr>
            <w:r>
              <w:rPr>
                <w:rFonts w:hint="eastAsia"/>
                <w:color w:val="000000"/>
                <w:sz w:val="18"/>
                <w:szCs w:val="18"/>
              </w:rPr>
              <w:t>本课程遵循学校制定的统一实施方案进行教学内容设置</w:t>
            </w:r>
          </w:p>
        </w:tc>
        <w:tc>
          <w:tcPr>
            <w:tcW w:w="850" w:type="dxa"/>
            <w:tcBorders>
              <w:top w:val="single" w:sz="4" w:space="0" w:color="000000"/>
              <w:left w:val="single" w:sz="4" w:space="0" w:color="auto"/>
              <w:bottom w:val="single" w:sz="4" w:space="0" w:color="000000"/>
              <w:right w:val="single" w:sz="4" w:space="0" w:color="auto"/>
            </w:tcBorders>
            <w:vAlign w:val="center"/>
          </w:tcPr>
          <w:p w14:paraId="2B9073C0" w14:textId="77777777" w:rsidR="00B307E3" w:rsidRDefault="00A83A8D">
            <w:pPr>
              <w:ind w:rightChars="21" w:right="44"/>
              <w:jc w:val="center"/>
              <w:rPr>
                <w:sz w:val="18"/>
                <w:szCs w:val="18"/>
              </w:rPr>
            </w:pPr>
            <w:r>
              <w:rPr>
                <w:rFonts w:hint="eastAsia"/>
                <w:sz w:val="18"/>
                <w:szCs w:val="18"/>
              </w:rPr>
              <w:t>2</w:t>
            </w:r>
            <w:r>
              <w:rPr>
                <w:sz w:val="18"/>
                <w:szCs w:val="18"/>
              </w:rPr>
              <w:t>/56</w:t>
            </w:r>
          </w:p>
        </w:tc>
        <w:tc>
          <w:tcPr>
            <w:tcW w:w="622" w:type="dxa"/>
            <w:tcBorders>
              <w:top w:val="single" w:sz="4" w:space="0" w:color="000000"/>
              <w:left w:val="single" w:sz="4" w:space="0" w:color="auto"/>
              <w:bottom w:val="single" w:sz="4" w:space="0" w:color="000000"/>
              <w:right w:val="single" w:sz="4" w:space="0" w:color="000000"/>
            </w:tcBorders>
            <w:vAlign w:val="center"/>
          </w:tcPr>
          <w:p w14:paraId="5FB547F1" w14:textId="77777777" w:rsidR="00B307E3" w:rsidRDefault="00A83A8D">
            <w:pPr>
              <w:jc w:val="center"/>
              <w:rPr>
                <w:sz w:val="18"/>
                <w:szCs w:val="18"/>
              </w:rPr>
            </w:pPr>
            <w:r>
              <w:rPr>
                <w:rFonts w:hint="eastAsia"/>
                <w:sz w:val="18"/>
                <w:szCs w:val="18"/>
              </w:rPr>
              <w:t>考查</w:t>
            </w:r>
          </w:p>
        </w:tc>
      </w:tr>
      <w:tr w:rsidR="00B307E3" w14:paraId="7FC65BC9"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173436FA" w14:textId="77777777" w:rsidR="00B307E3" w:rsidRDefault="00A83A8D">
            <w:pPr>
              <w:jc w:val="center"/>
              <w:rPr>
                <w:rFonts w:eastAsia="仿宋_GB2312"/>
                <w:sz w:val="18"/>
                <w:szCs w:val="18"/>
              </w:rPr>
            </w:pPr>
            <w:r>
              <w:rPr>
                <w:rFonts w:eastAsia="仿宋_GB2312"/>
                <w:sz w:val="18"/>
                <w:szCs w:val="18"/>
              </w:rPr>
              <w:t>3</w:t>
            </w:r>
          </w:p>
        </w:tc>
        <w:tc>
          <w:tcPr>
            <w:tcW w:w="858" w:type="dxa"/>
            <w:tcBorders>
              <w:top w:val="single" w:sz="4" w:space="0" w:color="000000"/>
              <w:left w:val="single" w:sz="4" w:space="0" w:color="000000"/>
              <w:bottom w:val="single" w:sz="4" w:space="0" w:color="000000"/>
              <w:right w:val="single" w:sz="4" w:space="0" w:color="000000"/>
            </w:tcBorders>
            <w:vAlign w:val="center"/>
          </w:tcPr>
          <w:p w14:paraId="4DEE1A40" w14:textId="77777777" w:rsidR="00B307E3" w:rsidRDefault="00A83A8D">
            <w:pPr>
              <w:jc w:val="center"/>
              <w:rPr>
                <w:b/>
                <w:sz w:val="18"/>
                <w:szCs w:val="18"/>
              </w:rPr>
            </w:pPr>
            <w:r>
              <w:rPr>
                <w:color w:val="000000"/>
                <w:sz w:val="18"/>
                <w:szCs w:val="18"/>
              </w:rPr>
              <w:t>企业管理基础</w:t>
            </w:r>
          </w:p>
        </w:tc>
        <w:tc>
          <w:tcPr>
            <w:tcW w:w="3260" w:type="dxa"/>
            <w:tcBorders>
              <w:top w:val="single" w:sz="4" w:space="0" w:color="000000"/>
              <w:left w:val="single" w:sz="4" w:space="0" w:color="000000"/>
              <w:bottom w:val="single" w:sz="4" w:space="0" w:color="000000"/>
              <w:right w:val="single" w:sz="4" w:space="0" w:color="000000"/>
            </w:tcBorders>
            <w:vAlign w:val="center"/>
          </w:tcPr>
          <w:p w14:paraId="73BC4AC4" w14:textId="77777777" w:rsidR="00B307E3" w:rsidRDefault="00A83A8D">
            <w:pPr>
              <w:rPr>
                <w:color w:val="000000"/>
                <w:sz w:val="18"/>
                <w:szCs w:val="18"/>
              </w:rPr>
            </w:pPr>
            <w:r>
              <w:rPr>
                <w:color w:val="000000"/>
                <w:sz w:val="18"/>
                <w:szCs w:val="18"/>
              </w:rPr>
              <w:t>知识目标：掌握管理系统的基础知识，掌握基本的管理思想与理论，掌握管理的基本职能。</w:t>
            </w:r>
          </w:p>
          <w:p w14:paraId="15008A30" w14:textId="77777777" w:rsidR="00B307E3" w:rsidRDefault="00A83A8D">
            <w:pPr>
              <w:rPr>
                <w:color w:val="000000"/>
                <w:sz w:val="18"/>
                <w:szCs w:val="18"/>
              </w:rPr>
            </w:pPr>
            <w:r>
              <w:rPr>
                <w:color w:val="000000"/>
                <w:sz w:val="18"/>
                <w:szCs w:val="18"/>
              </w:rPr>
              <w:t>能力目标：具有对工商企业进行调研策划的能力；形成理性分析能力，提升以直觉判断为基础的决策或决断的能力。能根据工商企业存在问题设计各种管理优化方案。具有对团队领导及沟通协调的能力。能够根据不同的工商企业管理情境，选择最优管理方案，从而提高企业运行效率。</w:t>
            </w:r>
          </w:p>
          <w:p w14:paraId="73962087" w14:textId="77777777" w:rsidR="00B307E3" w:rsidRDefault="00A83A8D">
            <w:pPr>
              <w:rPr>
                <w:color w:val="000000"/>
                <w:sz w:val="18"/>
                <w:szCs w:val="18"/>
              </w:rPr>
            </w:pPr>
            <w:r>
              <w:rPr>
                <w:color w:val="000000"/>
                <w:sz w:val="18"/>
                <w:szCs w:val="18"/>
              </w:rPr>
              <w:t>素质目标：培养学生辩证唯物主义和历史唯物主义的科学世界观和方法论，培养学生科学的管理思维（包括战略思维、历史思维、辩证思维、创新思维、底线思维），指导管理实践，提升管理水平；具有团队合作精神，培养严谨的工作作风和敬业爱岗的工作态度。</w:t>
            </w:r>
          </w:p>
        </w:tc>
        <w:tc>
          <w:tcPr>
            <w:tcW w:w="2977" w:type="dxa"/>
            <w:tcBorders>
              <w:top w:val="single" w:sz="4" w:space="0" w:color="000000"/>
              <w:left w:val="single" w:sz="4" w:space="0" w:color="000000"/>
              <w:bottom w:val="single" w:sz="4" w:space="0" w:color="000000"/>
              <w:right w:val="single" w:sz="4" w:space="0" w:color="auto"/>
            </w:tcBorders>
            <w:vAlign w:val="center"/>
          </w:tcPr>
          <w:p w14:paraId="2BA36051" w14:textId="77777777" w:rsidR="00B307E3" w:rsidRDefault="00A83A8D">
            <w:pPr>
              <w:rPr>
                <w:bCs/>
                <w:color w:val="000000"/>
                <w:sz w:val="18"/>
                <w:szCs w:val="18"/>
              </w:rPr>
            </w:pPr>
            <w:r>
              <w:rPr>
                <w:color w:val="000000"/>
                <w:sz w:val="18"/>
                <w:szCs w:val="18"/>
              </w:rPr>
              <w:t>主要教学内容：</w:t>
            </w:r>
            <w:r>
              <w:rPr>
                <w:bCs/>
                <w:color w:val="000000"/>
                <w:sz w:val="18"/>
                <w:szCs w:val="18"/>
              </w:rPr>
              <w:t>本课程由工商企业管理基础知识、企业管理基础操作两大教学模块组成。</w:t>
            </w:r>
          </w:p>
          <w:p w14:paraId="3DBACBC4" w14:textId="77777777" w:rsidR="00B307E3" w:rsidRDefault="00A83A8D">
            <w:pPr>
              <w:rPr>
                <w:b/>
                <w:color w:val="000000"/>
                <w:sz w:val="18"/>
                <w:szCs w:val="18"/>
              </w:rPr>
            </w:pPr>
            <w:r>
              <w:rPr>
                <w:bCs/>
                <w:color w:val="000000"/>
                <w:sz w:val="18"/>
                <w:szCs w:val="18"/>
              </w:rPr>
              <w:t>教学要求：结合相关专业职业岗位对能力结构和知识结构的定位，在以能力教学为主的原则下，通过《企业管理基础》课程的学习，使学生掌握有关企业管理的卓越理念，学会构建合适的公司架构</w:t>
            </w:r>
            <w:r>
              <w:rPr>
                <w:rFonts w:hint="eastAsia"/>
                <w:bCs/>
                <w:color w:val="000000"/>
                <w:sz w:val="18"/>
                <w:szCs w:val="18"/>
              </w:rPr>
              <w:t>；</w:t>
            </w:r>
            <w:r>
              <w:rPr>
                <w:bCs/>
                <w:color w:val="000000"/>
                <w:sz w:val="18"/>
                <w:szCs w:val="18"/>
              </w:rPr>
              <w:t>使学生掌握基础知识和操作步骤，培养学生的决策能力、组织能力、团队管理能力、沟通协调能力、控制能力及创新能力。</w:t>
            </w:r>
          </w:p>
        </w:tc>
        <w:tc>
          <w:tcPr>
            <w:tcW w:w="850" w:type="dxa"/>
            <w:tcBorders>
              <w:top w:val="single" w:sz="4" w:space="0" w:color="000000"/>
              <w:left w:val="single" w:sz="4" w:space="0" w:color="auto"/>
              <w:bottom w:val="single" w:sz="4" w:space="0" w:color="000000"/>
              <w:right w:val="single" w:sz="4" w:space="0" w:color="auto"/>
            </w:tcBorders>
            <w:vAlign w:val="center"/>
          </w:tcPr>
          <w:p w14:paraId="232E3584" w14:textId="77777777" w:rsidR="00B307E3" w:rsidRDefault="00A83A8D">
            <w:pPr>
              <w:ind w:rightChars="21" w:right="44"/>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518EF683" w14:textId="77777777" w:rsidR="00B307E3" w:rsidRDefault="00A83A8D">
            <w:pPr>
              <w:jc w:val="center"/>
              <w:rPr>
                <w:b/>
                <w:sz w:val="18"/>
                <w:szCs w:val="18"/>
              </w:rPr>
            </w:pPr>
            <w:r>
              <w:rPr>
                <w:color w:val="000000"/>
                <w:sz w:val="18"/>
                <w:szCs w:val="18"/>
              </w:rPr>
              <w:t>考查</w:t>
            </w:r>
          </w:p>
        </w:tc>
      </w:tr>
      <w:tr w:rsidR="00B307E3" w14:paraId="339E8CF9"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18AA0F16" w14:textId="77777777" w:rsidR="00B307E3" w:rsidRDefault="00A83A8D">
            <w:pPr>
              <w:jc w:val="center"/>
              <w:rPr>
                <w:rFonts w:eastAsia="仿宋_GB2312"/>
                <w:sz w:val="18"/>
                <w:szCs w:val="18"/>
              </w:rPr>
            </w:pPr>
            <w:r>
              <w:rPr>
                <w:rFonts w:eastAsia="仿宋_GB2312"/>
                <w:sz w:val="18"/>
                <w:szCs w:val="18"/>
              </w:rPr>
              <w:t>4</w:t>
            </w:r>
          </w:p>
        </w:tc>
        <w:tc>
          <w:tcPr>
            <w:tcW w:w="858" w:type="dxa"/>
            <w:tcBorders>
              <w:top w:val="single" w:sz="4" w:space="0" w:color="000000"/>
              <w:left w:val="single" w:sz="4" w:space="0" w:color="000000"/>
              <w:bottom w:val="single" w:sz="4" w:space="0" w:color="000000"/>
              <w:right w:val="single" w:sz="4" w:space="0" w:color="000000"/>
            </w:tcBorders>
            <w:vAlign w:val="center"/>
          </w:tcPr>
          <w:p w14:paraId="235D457B" w14:textId="77777777" w:rsidR="00B307E3" w:rsidRDefault="00A83A8D">
            <w:pPr>
              <w:jc w:val="center"/>
              <w:rPr>
                <w:b/>
                <w:sz w:val="18"/>
                <w:szCs w:val="18"/>
              </w:rPr>
            </w:pPr>
            <w:r>
              <w:rPr>
                <w:color w:val="000000"/>
                <w:sz w:val="18"/>
                <w:szCs w:val="18"/>
              </w:rPr>
              <w:t>统计基础</w:t>
            </w:r>
          </w:p>
        </w:tc>
        <w:tc>
          <w:tcPr>
            <w:tcW w:w="3260" w:type="dxa"/>
            <w:tcBorders>
              <w:top w:val="single" w:sz="4" w:space="0" w:color="000000"/>
              <w:left w:val="single" w:sz="4" w:space="0" w:color="000000"/>
              <w:bottom w:val="single" w:sz="4" w:space="0" w:color="000000"/>
              <w:right w:val="single" w:sz="4" w:space="0" w:color="000000"/>
            </w:tcBorders>
            <w:vAlign w:val="center"/>
          </w:tcPr>
          <w:p w14:paraId="067CCE93" w14:textId="77777777" w:rsidR="00B307E3" w:rsidRDefault="00A83A8D">
            <w:pPr>
              <w:rPr>
                <w:color w:val="000000"/>
                <w:sz w:val="18"/>
                <w:szCs w:val="18"/>
              </w:rPr>
            </w:pPr>
            <w:r>
              <w:rPr>
                <w:color w:val="000000"/>
                <w:sz w:val="18"/>
                <w:szCs w:val="18"/>
              </w:rPr>
              <w:t>知识目标：掌握统计学的基本概念、原理和方法。</w:t>
            </w:r>
          </w:p>
          <w:p w14:paraId="225EB6B3" w14:textId="77777777" w:rsidR="00B307E3" w:rsidRDefault="00A83A8D">
            <w:pPr>
              <w:rPr>
                <w:color w:val="000000"/>
                <w:sz w:val="18"/>
                <w:szCs w:val="18"/>
              </w:rPr>
            </w:pPr>
            <w:r>
              <w:rPr>
                <w:rFonts w:hint="eastAsia"/>
                <w:color w:val="000000"/>
                <w:sz w:val="18"/>
                <w:szCs w:val="18"/>
              </w:rPr>
              <w:t>能力</w:t>
            </w:r>
            <w:r>
              <w:rPr>
                <w:color w:val="000000"/>
                <w:sz w:val="18"/>
                <w:szCs w:val="18"/>
              </w:rPr>
              <w:t>目标：能够运用统计软件进行数据分析，制作统计图表等。</w:t>
            </w:r>
          </w:p>
          <w:p w14:paraId="17D29EC9" w14:textId="77777777" w:rsidR="00B307E3" w:rsidRDefault="00A83A8D">
            <w:pPr>
              <w:rPr>
                <w:color w:val="000000"/>
                <w:sz w:val="18"/>
                <w:szCs w:val="18"/>
              </w:rPr>
            </w:pPr>
            <w:r>
              <w:rPr>
                <w:color w:val="000000"/>
                <w:sz w:val="18"/>
                <w:szCs w:val="18"/>
              </w:rPr>
              <w:t>素质目标：培养科学精神和严谨的态度。</w:t>
            </w:r>
          </w:p>
        </w:tc>
        <w:tc>
          <w:tcPr>
            <w:tcW w:w="2977" w:type="dxa"/>
            <w:tcBorders>
              <w:top w:val="single" w:sz="4" w:space="0" w:color="000000"/>
              <w:left w:val="single" w:sz="4" w:space="0" w:color="000000"/>
              <w:bottom w:val="single" w:sz="4" w:space="0" w:color="000000"/>
              <w:right w:val="single" w:sz="4" w:space="0" w:color="auto"/>
            </w:tcBorders>
            <w:vAlign w:val="center"/>
          </w:tcPr>
          <w:p w14:paraId="33A2DBD4" w14:textId="77777777" w:rsidR="00B307E3" w:rsidRDefault="00A83A8D">
            <w:pPr>
              <w:rPr>
                <w:color w:val="000000"/>
                <w:sz w:val="18"/>
                <w:szCs w:val="18"/>
              </w:rPr>
            </w:pPr>
            <w:r>
              <w:rPr>
                <w:color w:val="000000"/>
                <w:sz w:val="18"/>
                <w:szCs w:val="18"/>
              </w:rPr>
              <w:t>主要教学内容：掌握统计学导论、描述性统计、推断性统计、数据分析等。</w:t>
            </w:r>
          </w:p>
          <w:p w14:paraId="089EFA9A" w14:textId="77777777" w:rsidR="00B307E3" w:rsidRDefault="00A83A8D">
            <w:pPr>
              <w:rPr>
                <w:color w:val="000000"/>
                <w:sz w:val="18"/>
                <w:szCs w:val="18"/>
              </w:rPr>
            </w:pPr>
            <w:r>
              <w:rPr>
                <w:color w:val="000000"/>
                <w:sz w:val="18"/>
                <w:szCs w:val="18"/>
              </w:rPr>
              <w:t>教学要求：完成统计实验或项目，运用统计软件进行数据分析，撰写分析报告。</w:t>
            </w:r>
          </w:p>
        </w:tc>
        <w:tc>
          <w:tcPr>
            <w:tcW w:w="850" w:type="dxa"/>
            <w:tcBorders>
              <w:top w:val="single" w:sz="4" w:space="0" w:color="000000"/>
              <w:left w:val="single" w:sz="4" w:space="0" w:color="auto"/>
              <w:bottom w:val="single" w:sz="4" w:space="0" w:color="000000"/>
              <w:right w:val="single" w:sz="4" w:space="0" w:color="auto"/>
            </w:tcBorders>
            <w:vAlign w:val="center"/>
          </w:tcPr>
          <w:p w14:paraId="2A98DC2C" w14:textId="77777777" w:rsidR="00B307E3" w:rsidRDefault="00A83A8D">
            <w:pPr>
              <w:ind w:rightChars="21" w:right="44"/>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4BEE0518" w14:textId="77777777" w:rsidR="00B307E3" w:rsidRDefault="00A83A8D">
            <w:pPr>
              <w:jc w:val="center"/>
              <w:rPr>
                <w:b/>
                <w:sz w:val="18"/>
                <w:szCs w:val="18"/>
              </w:rPr>
            </w:pPr>
            <w:r>
              <w:rPr>
                <w:color w:val="000000"/>
                <w:sz w:val="18"/>
                <w:szCs w:val="18"/>
              </w:rPr>
              <w:t>考试</w:t>
            </w:r>
          </w:p>
        </w:tc>
      </w:tr>
      <w:tr w:rsidR="00B307E3" w14:paraId="1A195B71"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24A20EFB" w14:textId="77777777" w:rsidR="00B307E3" w:rsidRDefault="00A83A8D">
            <w:pPr>
              <w:jc w:val="center"/>
              <w:rPr>
                <w:rFonts w:eastAsia="仿宋_GB2312"/>
                <w:sz w:val="18"/>
                <w:szCs w:val="18"/>
              </w:rPr>
            </w:pPr>
            <w:r>
              <w:rPr>
                <w:rFonts w:eastAsia="仿宋_GB2312"/>
                <w:sz w:val="18"/>
                <w:szCs w:val="18"/>
              </w:rPr>
              <w:t>5</w:t>
            </w:r>
          </w:p>
        </w:tc>
        <w:tc>
          <w:tcPr>
            <w:tcW w:w="858" w:type="dxa"/>
            <w:tcBorders>
              <w:top w:val="single" w:sz="4" w:space="0" w:color="000000"/>
              <w:left w:val="single" w:sz="4" w:space="0" w:color="000000"/>
              <w:bottom w:val="single" w:sz="4" w:space="0" w:color="000000"/>
              <w:right w:val="single" w:sz="4" w:space="0" w:color="000000"/>
            </w:tcBorders>
            <w:vAlign w:val="center"/>
          </w:tcPr>
          <w:p w14:paraId="01B8FA40" w14:textId="77777777" w:rsidR="00B307E3" w:rsidRDefault="00A83A8D">
            <w:pPr>
              <w:jc w:val="center"/>
              <w:rPr>
                <w:b/>
                <w:sz w:val="18"/>
                <w:szCs w:val="18"/>
              </w:rPr>
            </w:pPr>
            <w:r>
              <w:rPr>
                <w:color w:val="000000"/>
                <w:sz w:val="18"/>
                <w:szCs w:val="18"/>
              </w:rPr>
              <w:t>物流与采购专业英语</w:t>
            </w:r>
          </w:p>
        </w:tc>
        <w:tc>
          <w:tcPr>
            <w:tcW w:w="3260" w:type="dxa"/>
            <w:tcBorders>
              <w:top w:val="single" w:sz="4" w:space="0" w:color="000000"/>
              <w:left w:val="single" w:sz="4" w:space="0" w:color="000000"/>
              <w:bottom w:val="single" w:sz="4" w:space="0" w:color="000000"/>
              <w:right w:val="single" w:sz="4" w:space="0" w:color="000000"/>
            </w:tcBorders>
            <w:vAlign w:val="center"/>
          </w:tcPr>
          <w:p w14:paraId="7F69BB72" w14:textId="77777777" w:rsidR="00B307E3" w:rsidRDefault="00A83A8D">
            <w:pPr>
              <w:rPr>
                <w:color w:val="000000"/>
                <w:sz w:val="18"/>
                <w:szCs w:val="18"/>
              </w:rPr>
            </w:pPr>
            <w:r>
              <w:rPr>
                <w:color w:val="000000"/>
                <w:sz w:val="18"/>
                <w:szCs w:val="18"/>
              </w:rPr>
              <w:t>知识目标：掌握物流与采购领域的专业英语词汇和术语。</w:t>
            </w:r>
          </w:p>
          <w:p w14:paraId="5826E755" w14:textId="77777777" w:rsidR="00B307E3" w:rsidRDefault="00A83A8D">
            <w:pPr>
              <w:rPr>
                <w:color w:val="000000"/>
                <w:sz w:val="18"/>
                <w:szCs w:val="18"/>
              </w:rPr>
            </w:pPr>
            <w:r>
              <w:rPr>
                <w:rFonts w:hint="eastAsia"/>
                <w:color w:val="000000"/>
                <w:sz w:val="18"/>
                <w:szCs w:val="18"/>
              </w:rPr>
              <w:t>能力</w:t>
            </w:r>
            <w:r>
              <w:rPr>
                <w:color w:val="000000"/>
                <w:sz w:val="18"/>
                <w:szCs w:val="18"/>
              </w:rPr>
              <w:t>目标：能够阅读和翻译物流与采购领域的英文文献和资料。</w:t>
            </w:r>
          </w:p>
          <w:p w14:paraId="2E98C9E1" w14:textId="77777777" w:rsidR="00B307E3" w:rsidRDefault="00A83A8D">
            <w:pPr>
              <w:rPr>
                <w:color w:val="000000"/>
                <w:sz w:val="18"/>
                <w:szCs w:val="18"/>
              </w:rPr>
            </w:pPr>
            <w:r>
              <w:rPr>
                <w:color w:val="000000"/>
                <w:sz w:val="18"/>
                <w:szCs w:val="18"/>
              </w:rPr>
              <w:lastRenderedPageBreak/>
              <w:t>素质目标：培养跨文化交流能力和自主学习能力。</w:t>
            </w:r>
          </w:p>
        </w:tc>
        <w:tc>
          <w:tcPr>
            <w:tcW w:w="2977" w:type="dxa"/>
            <w:tcBorders>
              <w:top w:val="single" w:sz="4" w:space="0" w:color="000000"/>
              <w:left w:val="single" w:sz="4" w:space="0" w:color="000000"/>
              <w:bottom w:val="single" w:sz="4" w:space="0" w:color="000000"/>
              <w:right w:val="single" w:sz="4" w:space="0" w:color="auto"/>
            </w:tcBorders>
            <w:vAlign w:val="center"/>
          </w:tcPr>
          <w:p w14:paraId="30269B87" w14:textId="77777777" w:rsidR="00B307E3" w:rsidRDefault="00A83A8D">
            <w:pPr>
              <w:rPr>
                <w:color w:val="000000"/>
                <w:sz w:val="18"/>
                <w:szCs w:val="18"/>
              </w:rPr>
            </w:pPr>
            <w:r>
              <w:rPr>
                <w:color w:val="000000"/>
                <w:sz w:val="18"/>
                <w:szCs w:val="18"/>
              </w:rPr>
              <w:lastRenderedPageBreak/>
              <w:t>主要教学内容：掌握物流与采购专业英语词汇、术语、国际物流标准、国际采购合同等。</w:t>
            </w:r>
          </w:p>
          <w:p w14:paraId="41BDE140" w14:textId="77777777" w:rsidR="00B307E3" w:rsidRDefault="00A83A8D">
            <w:pPr>
              <w:rPr>
                <w:color w:val="000000"/>
                <w:sz w:val="18"/>
                <w:szCs w:val="18"/>
              </w:rPr>
            </w:pPr>
            <w:r>
              <w:rPr>
                <w:color w:val="000000"/>
                <w:sz w:val="18"/>
                <w:szCs w:val="18"/>
              </w:rPr>
              <w:t>教学要求：完成物流与采购专业英</w:t>
            </w:r>
            <w:r>
              <w:rPr>
                <w:color w:val="000000"/>
                <w:sz w:val="18"/>
                <w:szCs w:val="18"/>
              </w:rPr>
              <w:lastRenderedPageBreak/>
              <w:t>语翻译任务，提高英语阅读和翻译能力。</w:t>
            </w:r>
          </w:p>
        </w:tc>
        <w:tc>
          <w:tcPr>
            <w:tcW w:w="850" w:type="dxa"/>
            <w:tcBorders>
              <w:top w:val="single" w:sz="4" w:space="0" w:color="000000"/>
              <w:left w:val="single" w:sz="4" w:space="0" w:color="auto"/>
              <w:bottom w:val="single" w:sz="4" w:space="0" w:color="000000"/>
              <w:right w:val="single" w:sz="4" w:space="0" w:color="auto"/>
            </w:tcBorders>
            <w:vAlign w:val="center"/>
          </w:tcPr>
          <w:p w14:paraId="2C20C605" w14:textId="77777777" w:rsidR="00B307E3" w:rsidRDefault="00A83A8D">
            <w:pPr>
              <w:ind w:rightChars="21" w:right="44"/>
              <w:jc w:val="center"/>
              <w:rPr>
                <w:sz w:val="18"/>
                <w:szCs w:val="18"/>
              </w:rPr>
            </w:pPr>
            <w:r>
              <w:rPr>
                <w:sz w:val="18"/>
                <w:szCs w:val="18"/>
              </w:rPr>
              <w:lastRenderedPageBreak/>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02F91081" w14:textId="77777777" w:rsidR="00B307E3" w:rsidRDefault="00A83A8D">
            <w:pPr>
              <w:jc w:val="center"/>
              <w:rPr>
                <w:b/>
                <w:sz w:val="18"/>
                <w:szCs w:val="18"/>
              </w:rPr>
            </w:pPr>
            <w:r>
              <w:rPr>
                <w:color w:val="000000"/>
                <w:sz w:val="18"/>
                <w:szCs w:val="18"/>
              </w:rPr>
              <w:t>考查</w:t>
            </w:r>
          </w:p>
        </w:tc>
      </w:tr>
      <w:tr w:rsidR="00B307E3" w14:paraId="75DA90E7"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1DAAB83C" w14:textId="77777777" w:rsidR="00B307E3" w:rsidRDefault="00A83A8D">
            <w:pPr>
              <w:jc w:val="center"/>
              <w:rPr>
                <w:rFonts w:eastAsia="仿宋_GB2312"/>
                <w:sz w:val="18"/>
                <w:szCs w:val="18"/>
              </w:rPr>
            </w:pPr>
            <w:r>
              <w:rPr>
                <w:rFonts w:eastAsia="仿宋_GB2312"/>
                <w:sz w:val="18"/>
                <w:szCs w:val="18"/>
              </w:rPr>
              <w:t>6</w:t>
            </w:r>
          </w:p>
        </w:tc>
        <w:tc>
          <w:tcPr>
            <w:tcW w:w="858" w:type="dxa"/>
            <w:tcBorders>
              <w:top w:val="single" w:sz="4" w:space="0" w:color="000000"/>
              <w:left w:val="single" w:sz="4" w:space="0" w:color="000000"/>
              <w:bottom w:val="single" w:sz="4" w:space="0" w:color="000000"/>
              <w:right w:val="single" w:sz="4" w:space="0" w:color="000000"/>
            </w:tcBorders>
            <w:vAlign w:val="center"/>
          </w:tcPr>
          <w:p w14:paraId="711E5BB6" w14:textId="77777777" w:rsidR="00B307E3" w:rsidRDefault="00A83A8D">
            <w:pPr>
              <w:jc w:val="center"/>
              <w:rPr>
                <w:b/>
                <w:sz w:val="18"/>
                <w:szCs w:val="18"/>
              </w:rPr>
            </w:pPr>
            <w:r>
              <w:rPr>
                <w:color w:val="000000"/>
                <w:sz w:val="18"/>
                <w:szCs w:val="18"/>
              </w:rPr>
              <w:t>智慧物流与供应</w:t>
            </w:r>
            <w:proofErr w:type="gramStart"/>
            <w:r>
              <w:rPr>
                <w:color w:val="000000"/>
                <w:sz w:val="18"/>
                <w:szCs w:val="18"/>
              </w:rPr>
              <w:t>链基础</w:t>
            </w:r>
            <w:proofErr w:type="gramEnd"/>
          </w:p>
        </w:tc>
        <w:tc>
          <w:tcPr>
            <w:tcW w:w="3260" w:type="dxa"/>
            <w:tcBorders>
              <w:top w:val="single" w:sz="4" w:space="0" w:color="000000"/>
              <w:left w:val="single" w:sz="4" w:space="0" w:color="000000"/>
              <w:bottom w:val="single" w:sz="4" w:space="0" w:color="000000"/>
              <w:right w:val="single" w:sz="4" w:space="0" w:color="000000"/>
            </w:tcBorders>
            <w:vAlign w:val="center"/>
          </w:tcPr>
          <w:p w14:paraId="4ACE38E6" w14:textId="77777777" w:rsidR="00B307E3" w:rsidRDefault="00A83A8D">
            <w:pPr>
              <w:rPr>
                <w:color w:val="000000"/>
                <w:sz w:val="18"/>
                <w:szCs w:val="18"/>
              </w:rPr>
            </w:pPr>
            <w:r>
              <w:rPr>
                <w:rFonts w:hint="eastAsia"/>
                <w:color w:val="000000"/>
                <w:sz w:val="18"/>
                <w:szCs w:val="18"/>
              </w:rPr>
              <w:t>知识目标：</w:t>
            </w:r>
          </w:p>
          <w:p w14:paraId="52D45DD2" w14:textId="77777777" w:rsidR="00B307E3" w:rsidRDefault="00A83A8D">
            <w:pPr>
              <w:rPr>
                <w:color w:val="000000"/>
                <w:sz w:val="18"/>
                <w:szCs w:val="18"/>
              </w:rPr>
            </w:pPr>
            <w:r>
              <w:rPr>
                <w:rFonts w:hint="eastAsia"/>
                <w:color w:val="000000"/>
                <w:sz w:val="18"/>
                <w:szCs w:val="18"/>
              </w:rPr>
              <w:t>(1)</w:t>
            </w:r>
            <w:r>
              <w:rPr>
                <w:rFonts w:hint="eastAsia"/>
                <w:color w:val="000000"/>
                <w:sz w:val="18"/>
                <w:szCs w:val="18"/>
              </w:rPr>
              <w:t>了解智慧物流与供应</w:t>
            </w:r>
            <w:proofErr w:type="gramStart"/>
            <w:r>
              <w:rPr>
                <w:rFonts w:hint="eastAsia"/>
                <w:color w:val="000000"/>
                <w:sz w:val="18"/>
                <w:szCs w:val="18"/>
              </w:rPr>
              <w:t>链技术</w:t>
            </w:r>
            <w:proofErr w:type="gramEnd"/>
            <w:r>
              <w:rPr>
                <w:rFonts w:hint="eastAsia"/>
                <w:color w:val="000000"/>
                <w:sz w:val="18"/>
                <w:szCs w:val="18"/>
              </w:rPr>
              <w:t>基础。</w:t>
            </w:r>
          </w:p>
          <w:p w14:paraId="79E914CE" w14:textId="77777777" w:rsidR="00B307E3" w:rsidRDefault="00A83A8D">
            <w:pPr>
              <w:rPr>
                <w:color w:val="000000"/>
                <w:sz w:val="18"/>
                <w:szCs w:val="18"/>
              </w:rPr>
            </w:pPr>
            <w:r>
              <w:rPr>
                <w:rFonts w:hint="eastAsia"/>
                <w:color w:val="000000"/>
                <w:sz w:val="18"/>
                <w:szCs w:val="18"/>
              </w:rPr>
              <w:t>(2)</w:t>
            </w:r>
            <w:r>
              <w:rPr>
                <w:rFonts w:hint="eastAsia"/>
                <w:color w:val="000000"/>
                <w:sz w:val="18"/>
                <w:szCs w:val="18"/>
              </w:rPr>
              <w:t>掌握常见的智慧物流应用场景。</w:t>
            </w:r>
          </w:p>
          <w:p w14:paraId="2302329B" w14:textId="77777777" w:rsidR="00B307E3" w:rsidRDefault="00A83A8D">
            <w:pPr>
              <w:rPr>
                <w:color w:val="000000"/>
                <w:sz w:val="18"/>
                <w:szCs w:val="18"/>
              </w:rPr>
            </w:pPr>
            <w:r>
              <w:rPr>
                <w:rFonts w:hint="eastAsia"/>
                <w:color w:val="000000"/>
                <w:sz w:val="18"/>
                <w:szCs w:val="18"/>
              </w:rPr>
              <w:t>(3)</w:t>
            </w:r>
            <w:r>
              <w:rPr>
                <w:rFonts w:hint="eastAsia"/>
                <w:color w:val="000000"/>
                <w:sz w:val="18"/>
                <w:szCs w:val="18"/>
              </w:rPr>
              <w:t>掌握智慧物流与供应</w:t>
            </w:r>
            <w:proofErr w:type="gramStart"/>
            <w:r>
              <w:rPr>
                <w:rFonts w:hint="eastAsia"/>
                <w:color w:val="000000"/>
                <w:sz w:val="18"/>
                <w:szCs w:val="18"/>
              </w:rPr>
              <w:t>链业务</w:t>
            </w:r>
            <w:proofErr w:type="gramEnd"/>
            <w:r>
              <w:rPr>
                <w:rFonts w:hint="eastAsia"/>
                <w:color w:val="000000"/>
                <w:sz w:val="18"/>
                <w:szCs w:val="18"/>
              </w:rPr>
              <w:t>场景。</w:t>
            </w:r>
          </w:p>
          <w:p w14:paraId="46F05FD2" w14:textId="77777777" w:rsidR="00B307E3" w:rsidRDefault="00A83A8D">
            <w:pPr>
              <w:rPr>
                <w:color w:val="000000"/>
                <w:sz w:val="18"/>
                <w:szCs w:val="18"/>
              </w:rPr>
            </w:pPr>
            <w:r>
              <w:rPr>
                <w:rFonts w:hint="eastAsia"/>
                <w:color w:val="000000"/>
                <w:sz w:val="18"/>
                <w:szCs w:val="18"/>
              </w:rPr>
              <w:t>能力目标：</w:t>
            </w:r>
          </w:p>
          <w:p w14:paraId="445B3ED3" w14:textId="77777777" w:rsidR="00B307E3" w:rsidRDefault="00A83A8D">
            <w:pPr>
              <w:rPr>
                <w:color w:val="000000"/>
                <w:sz w:val="18"/>
                <w:szCs w:val="18"/>
              </w:rPr>
            </w:pPr>
            <w:r>
              <w:rPr>
                <w:rFonts w:hint="eastAsia"/>
                <w:color w:val="000000"/>
                <w:sz w:val="18"/>
                <w:szCs w:val="18"/>
              </w:rPr>
              <w:t>(1)</w:t>
            </w:r>
            <w:r>
              <w:rPr>
                <w:rFonts w:hint="eastAsia"/>
                <w:color w:val="000000"/>
                <w:sz w:val="18"/>
                <w:szCs w:val="18"/>
              </w:rPr>
              <w:t>能识别智慧物流与供应链岗位。</w:t>
            </w:r>
          </w:p>
          <w:p w14:paraId="380B9787" w14:textId="77777777" w:rsidR="00B307E3" w:rsidRDefault="00A83A8D">
            <w:pPr>
              <w:rPr>
                <w:color w:val="000000"/>
                <w:sz w:val="18"/>
                <w:szCs w:val="18"/>
              </w:rPr>
            </w:pPr>
            <w:r>
              <w:rPr>
                <w:rFonts w:hint="eastAsia"/>
                <w:color w:val="000000"/>
                <w:sz w:val="18"/>
                <w:szCs w:val="18"/>
              </w:rPr>
              <w:t>(2)</w:t>
            </w:r>
            <w:r>
              <w:rPr>
                <w:rFonts w:hint="eastAsia"/>
                <w:color w:val="000000"/>
                <w:sz w:val="18"/>
                <w:szCs w:val="18"/>
              </w:rPr>
              <w:t>能识别不同业务场景应用的数字化技术。</w:t>
            </w:r>
          </w:p>
          <w:p w14:paraId="586A9413" w14:textId="77777777" w:rsidR="00B307E3" w:rsidRDefault="00A83A8D">
            <w:pPr>
              <w:rPr>
                <w:color w:val="000000"/>
                <w:sz w:val="18"/>
                <w:szCs w:val="18"/>
              </w:rPr>
            </w:pPr>
            <w:r>
              <w:rPr>
                <w:rFonts w:hint="eastAsia"/>
                <w:color w:val="000000"/>
                <w:sz w:val="18"/>
                <w:szCs w:val="18"/>
              </w:rPr>
              <w:t>(3)</w:t>
            </w:r>
            <w:r>
              <w:rPr>
                <w:rFonts w:hint="eastAsia"/>
                <w:color w:val="000000"/>
                <w:sz w:val="18"/>
                <w:szCs w:val="18"/>
              </w:rPr>
              <w:t>能分析不同智慧物流与供应</w:t>
            </w:r>
            <w:proofErr w:type="gramStart"/>
            <w:r>
              <w:rPr>
                <w:rFonts w:hint="eastAsia"/>
                <w:color w:val="000000"/>
                <w:sz w:val="18"/>
                <w:szCs w:val="18"/>
              </w:rPr>
              <w:t>链商业</w:t>
            </w:r>
            <w:proofErr w:type="gramEnd"/>
            <w:r>
              <w:rPr>
                <w:rFonts w:hint="eastAsia"/>
                <w:color w:val="000000"/>
                <w:sz w:val="18"/>
                <w:szCs w:val="18"/>
              </w:rPr>
              <w:t>模式。</w:t>
            </w:r>
          </w:p>
          <w:p w14:paraId="4D7A12F6" w14:textId="77777777" w:rsidR="00B307E3" w:rsidRDefault="00A83A8D">
            <w:pPr>
              <w:rPr>
                <w:color w:val="000000"/>
                <w:sz w:val="18"/>
                <w:szCs w:val="18"/>
              </w:rPr>
            </w:pPr>
            <w:r>
              <w:rPr>
                <w:rFonts w:hint="eastAsia"/>
                <w:color w:val="000000"/>
                <w:sz w:val="18"/>
                <w:szCs w:val="18"/>
              </w:rPr>
              <w:t>(4)</w:t>
            </w:r>
            <w:r>
              <w:rPr>
                <w:rFonts w:hint="eastAsia"/>
                <w:color w:val="000000"/>
                <w:sz w:val="18"/>
                <w:szCs w:val="18"/>
              </w:rPr>
              <w:t>能应用</w:t>
            </w:r>
            <w:proofErr w:type="gramStart"/>
            <w:r>
              <w:rPr>
                <w:rFonts w:hint="eastAsia"/>
                <w:color w:val="000000"/>
                <w:sz w:val="18"/>
                <w:szCs w:val="18"/>
              </w:rPr>
              <w:t>数智化工具</w:t>
            </w:r>
            <w:proofErr w:type="gramEnd"/>
            <w:r>
              <w:rPr>
                <w:rFonts w:hint="eastAsia"/>
                <w:color w:val="000000"/>
                <w:sz w:val="18"/>
                <w:szCs w:val="18"/>
              </w:rPr>
              <w:t>进行物流与供应</w:t>
            </w:r>
            <w:proofErr w:type="gramStart"/>
            <w:r>
              <w:rPr>
                <w:rFonts w:hint="eastAsia"/>
                <w:color w:val="000000"/>
                <w:sz w:val="18"/>
                <w:szCs w:val="18"/>
              </w:rPr>
              <w:t>链业务</w:t>
            </w:r>
            <w:proofErr w:type="gramEnd"/>
            <w:r>
              <w:rPr>
                <w:rFonts w:hint="eastAsia"/>
                <w:color w:val="000000"/>
                <w:sz w:val="18"/>
                <w:szCs w:val="18"/>
              </w:rPr>
              <w:t>分析。</w:t>
            </w:r>
          </w:p>
          <w:p w14:paraId="6763AE6A" w14:textId="77777777" w:rsidR="00B307E3" w:rsidRDefault="00A83A8D">
            <w:pPr>
              <w:rPr>
                <w:color w:val="000000"/>
                <w:sz w:val="18"/>
                <w:szCs w:val="18"/>
              </w:rPr>
            </w:pPr>
            <w:r>
              <w:rPr>
                <w:rFonts w:hint="eastAsia"/>
                <w:color w:val="000000"/>
                <w:sz w:val="18"/>
                <w:szCs w:val="18"/>
              </w:rPr>
              <w:t>素质目标：</w:t>
            </w:r>
          </w:p>
          <w:p w14:paraId="1AA266A0" w14:textId="77777777" w:rsidR="00B307E3" w:rsidRDefault="00A83A8D">
            <w:pPr>
              <w:rPr>
                <w:color w:val="000000"/>
                <w:sz w:val="18"/>
                <w:szCs w:val="18"/>
              </w:rPr>
            </w:pPr>
            <w:r>
              <w:rPr>
                <w:rFonts w:hint="eastAsia"/>
                <w:color w:val="000000"/>
                <w:sz w:val="18"/>
                <w:szCs w:val="18"/>
              </w:rPr>
              <w:t>(1)</w:t>
            </w:r>
            <w:r>
              <w:rPr>
                <w:rFonts w:hint="eastAsia"/>
                <w:color w:val="000000"/>
                <w:sz w:val="18"/>
                <w:szCs w:val="18"/>
              </w:rPr>
              <w:t>培养数字化素养，满足</w:t>
            </w:r>
            <w:proofErr w:type="gramStart"/>
            <w:r>
              <w:rPr>
                <w:rFonts w:hint="eastAsia"/>
                <w:color w:val="000000"/>
                <w:sz w:val="18"/>
                <w:szCs w:val="18"/>
              </w:rPr>
              <w:t>产业数智化</w:t>
            </w:r>
            <w:proofErr w:type="gramEnd"/>
            <w:r>
              <w:rPr>
                <w:rFonts w:hint="eastAsia"/>
                <w:color w:val="000000"/>
                <w:sz w:val="18"/>
                <w:szCs w:val="18"/>
              </w:rPr>
              <w:t>转型需求。</w:t>
            </w:r>
          </w:p>
          <w:p w14:paraId="2D358596" w14:textId="77777777" w:rsidR="00B307E3" w:rsidRDefault="00A83A8D">
            <w:pPr>
              <w:rPr>
                <w:color w:val="000000"/>
                <w:sz w:val="18"/>
                <w:szCs w:val="18"/>
              </w:rPr>
            </w:pPr>
            <w:r>
              <w:rPr>
                <w:rFonts w:hint="eastAsia"/>
                <w:color w:val="000000"/>
                <w:sz w:val="18"/>
                <w:szCs w:val="18"/>
              </w:rPr>
              <w:t>(2)</w:t>
            </w:r>
            <w:r>
              <w:rPr>
                <w:rFonts w:hint="eastAsia"/>
                <w:color w:val="000000"/>
                <w:sz w:val="18"/>
                <w:szCs w:val="18"/>
              </w:rPr>
              <w:t>树立职业素养与责任感，加强职业认同、提升职业归属感。</w:t>
            </w:r>
          </w:p>
          <w:p w14:paraId="6D34BA75" w14:textId="77777777" w:rsidR="00B307E3" w:rsidRDefault="00A83A8D">
            <w:pPr>
              <w:rPr>
                <w:color w:val="000000"/>
                <w:sz w:val="18"/>
                <w:szCs w:val="18"/>
              </w:rPr>
            </w:pPr>
            <w:r>
              <w:rPr>
                <w:rFonts w:hint="eastAsia"/>
                <w:color w:val="000000"/>
                <w:sz w:val="18"/>
                <w:szCs w:val="18"/>
              </w:rPr>
              <w:t>(3)</w:t>
            </w:r>
            <w:r>
              <w:rPr>
                <w:rFonts w:hint="eastAsia"/>
                <w:color w:val="000000"/>
                <w:sz w:val="18"/>
                <w:szCs w:val="18"/>
              </w:rPr>
              <w:t>培养创新思维、团队协作与沟通能力。</w:t>
            </w:r>
          </w:p>
        </w:tc>
        <w:tc>
          <w:tcPr>
            <w:tcW w:w="2977" w:type="dxa"/>
            <w:tcBorders>
              <w:top w:val="single" w:sz="4" w:space="0" w:color="000000"/>
              <w:left w:val="single" w:sz="4" w:space="0" w:color="000000"/>
              <w:bottom w:val="single" w:sz="4" w:space="0" w:color="000000"/>
              <w:right w:val="single" w:sz="4" w:space="0" w:color="auto"/>
            </w:tcBorders>
            <w:vAlign w:val="center"/>
          </w:tcPr>
          <w:p w14:paraId="60A069C2" w14:textId="77777777" w:rsidR="00B307E3" w:rsidRDefault="00A83A8D">
            <w:pPr>
              <w:rPr>
                <w:color w:val="000000"/>
                <w:sz w:val="18"/>
                <w:szCs w:val="18"/>
              </w:rPr>
            </w:pPr>
            <w:r>
              <w:rPr>
                <w:rFonts w:hint="eastAsia"/>
                <w:color w:val="000000"/>
                <w:sz w:val="18"/>
                <w:szCs w:val="18"/>
              </w:rPr>
              <w:t>主要教学内容：</w:t>
            </w:r>
            <w:r>
              <w:rPr>
                <w:rFonts w:hint="eastAsia"/>
                <w:color w:val="000000"/>
                <w:sz w:val="18"/>
                <w:szCs w:val="18"/>
              </w:rPr>
              <w:t xml:space="preserve"> </w:t>
            </w:r>
          </w:p>
          <w:p w14:paraId="11B04AC3" w14:textId="77777777" w:rsidR="00B307E3" w:rsidRDefault="00A83A8D">
            <w:pPr>
              <w:rPr>
                <w:color w:val="000000"/>
                <w:sz w:val="18"/>
                <w:szCs w:val="18"/>
              </w:rPr>
            </w:pPr>
            <w:r>
              <w:rPr>
                <w:rFonts w:hint="eastAsia"/>
                <w:color w:val="000000"/>
                <w:sz w:val="18"/>
                <w:szCs w:val="18"/>
              </w:rPr>
              <w:t>(1)</w:t>
            </w:r>
            <w:r>
              <w:rPr>
                <w:rFonts w:hint="eastAsia"/>
                <w:color w:val="000000"/>
                <w:sz w:val="18"/>
                <w:szCs w:val="18"/>
              </w:rPr>
              <w:t>岗位认知与职业规划：</w:t>
            </w:r>
            <w:proofErr w:type="gramStart"/>
            <w:r>
              <w:rPr>
                <w:rFonts w:hint="eastAsia"/>
                <w:color w:val="000000"/>
                <w:sz w:val="18"/>
                <w:szCs w:val="18"/>
              </w:rPr>
              <w:t>认知数智化</w:t>
            </w:r>
            <w:proofErr w:type="gramEnd"/>
            <w:r>
              <w:rPr>
                <w:rFonts w:hint="eastAsia"/>
                <w:color w:val="000000"/>
                <w:sz w:val="18"/>
                <w:szCs w:val="18"/>
              </w:rPr>
              <w:t>时代物流与</w:t>
            </w:r>
            <w:proofErr w:type="gramStart"/>
            <w:r>
              <w:rPr>
                <w:rFonts w:hint="eastAsia"/>
                <w:color w:val="000000"/>
                <w:sz w:val="18"/>
                <w:szCs w:val="18"/>
              </w:rPr>
              <w:t>供应链类工作</w:t>
            </w:r>
            <w:proofErr w:type="gramEnd"/>
            <w:r>
              <w:rPr>
                <w:rFonts w:hint="eastAsia"/>
                <w:color w:val="000000"/>
                <w:sz w:val="18"/>
                <w:szCs w:val="18"/>
              </w:rPr>
              <w:t>岗位及工作职责，知悉物流职业道德并规划物流职业生涯。</w:t>
            </w:r>
          </w:p>
          <w:p w14:paraId="560B8046" w14:textId="77777777" w:rsidR="00B307E3" w:rsidRDefault="00A83A8D">
            <w:pPr>
              <w:rPr>
                <w:color w:val="000000"/>
                <w:sz w:val="18"/>
                <w:szCs w:val="18"/>
              </w:rPr>
            </w:pPr>
            <w:r>
              <w:rPr>
                <w:rFonts w:hint="eastAsia"/>
                <w:color w:val="000000"/>
                <w:sz w:val="18"/>
                <w:szCs w:val="18"/>
              </w:rPr>
              <w:t>(2)</w:t>
            </w:r>
            <w:r>
              <w:rPr>
                <w:rFonts w:hint="eastAsia"/>
                <w:color w:val="000000"/>
                <w:sz w:val="18"/>
                <w:szCs w:val="18"/>
              </w:rPr>
              <w:t>智慧物流技术基础与应用场景：了解智慧物流基础与智慧物流技术。认知并体验体验智慧运输、智慧仓储、智慧配送、智慧装卸搬运与智慧包装等作业场景。</w:t>
            </w:r>
          </w:p>
          <w:p w14:paraId="6441FC16" w14:textId="77777777" w:rsidR="00B307E3" w:rsidRDefault="00A83A8D">
            <w:pPr>
              <w:rPr>
                <w:color w:val="000000"/>
                <w:sz w:val="18"/>
                <w:szCs w:val="18"/>
              </w:rPr>
            </w:pPr>
            <w:r>
              <w:rPr>
                <w:rFonts w:hint="eastAsia"/>
                <w:color w:val="000000"/>
                <w:sz w:val="18"/>
                <w:szCs w:val="18"/>
              </w:rPr>
              <w:t>(3)</w:t>
            </w:r>
            <w:r>
              <w:rPr>
                <w:rFonts w:hint="eastAsia"/>
                <w:color w:val="000000"/>
                <w:sz w:val="18"/>
                <w:szCs w:val="18"/>
              </w:rPr>
              <w:t>智慧物流模式：认知智慧冷链物流、</w:t>
            </w:r>
            <w:proofErr w:type="gramStart"/>
            <w:r>
              <w:rPr>
                <w:rFonts w:hint="eastAsia"/>
                <w:color w:val="000000"/>
                <w:sz w:val="18"/>
                <w:szCs w:val="18"/>
              </w:rPr>
              <w:t>智慧电</w:t>
            </w:r>
            <w:proofErr w:type="gramEnd"/>
            <w:r>
              <w:rPr>
                <w:rFonts w:hint="eastAsia"/>
                <w:color w:val="000000"/>
                <w:sz w:val="18"/>
                <w:szCs w:val="18"/>
              </w:rPr>
              <w:t>商物流、智慧社区物流、智慧国际物流。</w:t>
            </w:r>
          </w:p>
          <w:p w14:paraId="7CE6040F" w14:textId="77777777" w:rsidR="00B307E3" w:rsidRDefault="00A83A8D">
            <w:pPr>
              <w:rPr>
                <w:color w:val="000000"/>
                <w:sz w:val="18"/>
                <w:szCs w:val="18"/>
              </w:rPr>
            </w:pPr>
            <w:r>
              <w:rPr>
                <w:rFonts w:hint="eastAsia"/>
                <w:color w:val="000000"/>
                <w:sz w:val="18"/>
                <w:szCs w:val="18"/>
              </w:rPr>
              <w:t>(4)</w:t>
            </w:r>
            <w:r>
              <w:rPr>
                <w:rFonts w:hint="eastAsia"/>
                <w:color w:val="000000"/>
                <w:sz w:val="18"/>
                <w:szCs w:val="18"/>
              </w:rPr>
              <w:t>智慧供应链应用：认知智慧供应链管理，应用智慧供应链管理。知悉供应链需求预测、采购管理、生产管理、销售管理。认知基于区块链的供应链。</w:t>
            </w:r>
          </w:p>
          <w:p w14:paraId="07CCA9F3" w14:textId="77777777" w:rsidR="00B307E3" w:rsidRDefault="00A83A8D">
            <w:pPr>
              <w:rPr>
                <w:color w:val="000000"/>
                <w:sz w:val="18"/>
                <w:szCs w:val="18"/>
              </w:rPr>
            </w:pPr>
            <w:r>
              <w:rPr>
                <w:rFonts w:hint="eastAsia"/>
                <w:color w:val="000000"/>
                <w:sz w:val="18"/>
                <w:szCs w:val="18"/>
              </w:rPr>
              <w:t>教学要求：使用数据可视化软件分析行业与职业岗位数据。使用</w:t>
            </w:r>
            <w:proofErr w:type="gramStart"/>
            <w:r>
              <w:rPr>
                <w:rFonts w:hint="eastAsia"/>
                <w:color w:val="000000"/>
                <w:sz w:val="18"/>
                <w:szCs w:val="18"/>
              </w:rPr>
              <w:t>数智化工具</w:t>
            </w:r>
            <w:proofErr w:type="gramEnd"/>
            <w:r>
              <w:rPr>
                <w:rFonts w:hint="eastAsia"/>
                <w:color w:val="000000"/>
                <w:sz w:val="18"/>
                <w:szCs w:val="18"/>
              </w:rPr>
              <w:t>进行简单的物流与供应</w:t>
            </w:r>
            <w:proofErr w:type="gramStart"/>
            <w:r>
              <w:rPr>
                <w:rFonts w:hint="eastAsia"/>
                <w:color w:val="000000"/>
                <w:sz w:val="18"/>
                <w:szCs w:val="18"/>
              </w:rPr>
              <w:t>链业务</w:t>
            </w:r>
            <w:proofErr w:type="gramEnd"/>
            <w:r>
              <w:rPr>
                <w:rFonts w:hint="eastAsia"/>
                <w:color w:val="000000"/>
                <w:sz w:val="18"/>
                <w:szCs w:val="18"/>
              </w:rPr>
              <w:t>场景数据分析。</w:t>
            </w:r>
          </w:p>
        </w:tc>
        <w:tc>
          <w:tcPr>
            <w:tcW w:w="850" w:type="dxa"/>
            <w:tcBorders>
              <w:top w:val="single" w:sz="4" w:space="0" w:color="000000"/>
              <w:left w:val="single" w:sz="4" w:space="0" w:color="auto"/>
              <w:bottom w:val="single" w:sz="4" w:space="0" w:color="000000"/>
              <w:right w:val="single" w:sz="4" w:space="0" w:color="auto"/>
            </w:tcBorders>
            <w:vAlign w:val="center"/>
          </w:tcPr>
          <w:p w14:paraId="0C5895DB" w14:textId="77777777" w:rsidR="00B307E3" w:rsidRDefault="00A83A8D">
            <w:pPr>
              <w:ind w:rightChars="21" w:right="44"/>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356A953C" w14:textId="77777777" w:rsidR="00B307E3" w:rsidRDefault="00A83A8D">
            <w:pPr>
              <w:jc w:val="center"/>
              <w:rPr>
                <w:b/>
                <w:sz w:val="18"/>
                <w:szCs w:val="18"/>
              </w:rPr>
            </w:pPr>
            <w:r>
              <w:rPr>
                <w:rFonts w:hint="eastAsia"/>
                <w:bCs/>
                <w:sz w:val="18"/>
                <w:szCs w:val="18"/>
              </w:rPr>
              <w:t>考试</w:t>
            </w:r>
          </w:p>
        </w:tc>
      </w:tr>
      <w:tr w:rsidR="00B307E3" w14:paraId="0545810A"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0668223F" w14:textId="77777777" w:rsidR="00B307E3" w:rsidRDefault="00A83A8D">
            <w:pPr>
              <w:jc w:val="center"/>
              <w:rPr>
                <w:rFonts w:eastAsia="仿宋_GB2312"/>
                <w:sz w:val="18"/>
                <w:szCs w:val="18"/>
              </w:rPr>
            </w:pPr>
            <w:r>
              <w:rPr>
                <w:rFonts w:eastAsia="仿宋_GB2312"/>
                <w:sz w:val="18"/>
                <w:szCs w:val="18"/>
              </w:rPr>
              <w:t>7</w:t>
            </w:r>
          </w:p>
        </w:tc>
        <w:tc>
          <w:tcPr>
            <w:tcW w:w="858" w:type="dxa"/>
            <w:tcBorders>
              <w:top w:val="single" w:sz="4" w:space="0" w:color="000000"/>
              <w:left w:val="single" w:sz="4" w:space="0" w:color="000000"/>
              <w:bottom w:val="single" w:sz="4" w:space="0" w:color="000000"/>
              <w:right w:val="single" w:sz="4" w:space="0" w:color="000000"/>
            </w:tcBorders>
            <w:vAlign w:val="center"/>
          </w:tcPr>
          <w:p w14:paraId="7126806B" w14:textId="77777777" w:rsidR="00B307E3" w:rsidRDefault="00A83A8D">
            <w:pPr>
              <w:jc w:val="center"/>
              <w:rPr>
                <w:b/>
                <w:sz w:val="18"/>
                <w:szCs w:val="18"/>
              </w:rPr>
            </w:pPr>
            <w:r>
              <w:rPr>
                <w:color w:val="000000"/>
                <w:sz w:val="18"/>
                <w:szCs w:val="18"/>
              </w:rPr>
              <w:t>企业战略管理</w:t>
            </w:r>
          </w:p>
        </w:tc>
        <w:tc>
          <w:tcPr>
            <w:tcW w:w="3260" w:type="dxa"/>
            <w:tcBorders>
              <w:top w:val="single" w:sz="4" w:space="0" w:color="000000"/>
              <w:left w:val="single" w:sz="4" w:space="0" w:color="000000"/>
              <w:bottom w:val="single" w:sz="4" w:space="0" w:color="000000"/>
              <w:right w:val="single" w:sz="4" w:space="0" w:color="000000"/>
            </w:tcBorders>
            <w:vAlign w:val="center"/>
          </w:tcPr>
          <w:p w14:paraId="0E0AE1AA" w14:textId="77777777" w:rsidR="00B307E3" w:rsidRDefault="00A83A8D">
            <w:pPr>
              <w:rPr>
                <w:color w:val="000000"/>
                <w:sz w:val="18"/>
                <w:szCs w:val="18"/>
              </w:rPr>
            </w:pPr>
            <w:r>
              <w:rPr>
                <w:color w:val="000000"/>
                <w:sz w:val="18"/>
                <w:szCs w:val="18"/>
              </w:rPr>
              <w:t>知识目标：理解企业战略管理的基本理论和框架。</w:t>
            </w:r>
          </w:p>
          <w:p w14:paraId="6F12298E" w14:textId="77777777" w:rsidR="00B307E3" w:rsidRDefault="00A83A8D">
            <w:pPr>
              <w:rPr>
                <w:color w:val="000000"/>
                <w:sz w:val="18"/>
                <w:szCs w:val="18"/>
              </w:rPr>
            </w:pPr>
            <w:r>
              <w:rPr>
                <w:rFonts w:hint="eastAsia"/>
                <w:color w:val="000000"/>
                <w:sz w:val="18"/>
                <w:szCs w:val="18"/>
              </w:rPr>
              <w:t>能力</w:t>
            </w:r>
            <w:r>
              <w:rPr>
                <w:color w:val="000000"/>
                <w:sz w:val="18"/>
                <w:szCs w:val="18"/>
              </w:rPr>
              <w:t>目标：能够制定和实施企业战略。</w:t>
            </w:r>
          </w:p>
          <w:p w14:paraId="5CF26708" w14:textId="77777777" w:rsidR="00B307E3" w:rsidRDefault="00A83A8D">
            <w:pPr>
              <w:rPr>
                <w:color w:val="000000"/>
                <w:sz w:val="18"/>
                <w:szCs w:val="18"/>
              </w:rPr>
            </w:pPr>
            <w:r>
              <w:rPr>
                <w:color w:val="000000"/>
                <w:sz w:val="18"/>
                <w:szCs w:val="18"/>
              </w:rPr>
              <w:t>素质目标：培养全局观念和战略思维能力。</w:t>
            </w:r>
          </w:p>
        </w:tc>
        <w:tc>
          <w:tcPr>
            <w:tcW w:w="2977" w:type="dxa"/>
            <w:tcBorders>
              <w:top w:val="single" w:sz="4" w:space="0" w:color="000000"/>
              <w:left w:val="single" w:sz="4" w:space="0" w:color="000000"/>
              <w:bottom w:val="single" w:sz="4" w:space="0" w:color="000000"/>
              <w:right w:val="single" w:sz="4" w:space="0" w:color="auto"/>
            </w:tcBorders>
            <w:vAlign w:val="center"/>
          </w:tcPr>
          <w:p w14:paraId="3649B690" w14:textId="77777777" w:rsidR="00B307E3" w:rsidRDefault="00A83A8D">
            <w:pPr>
              <w:rPr>
                <w:color w:val="000000"/>
                <w:sz w:val="18"/>
                <w:szCs w:val="18"/>
              </w:rPr>
            </w:pPr>
            <w:r>
              <w:rPr>
                <w:color w:val="000000"/>
                <w:sz w:val="18"/>
                <w:szCs w:val="18"/>
              </w:rPr>
              <w:t>主要教学内容：企业战略管理概述、战略分析、战略制定、战略实施与控制等。</w:t>
            </w:r>
          </w:p>
          <w:p w14:paraId="4DF2E01B" w14:textId="77777777" w:rsidR="00B307E3" w:rsidRDefault="00A83A8D">
            <w:pPr>
              <w:rPr>
                <w:color w:val="000000"/>
                <w:sz w:val="18"/>
                <w:szCs w:val="18"/>
              </w:rPr>
            </w:pPr>
            <w:r>
              <w:rPr>
                <w:color w:val="000000"/>
                <w:sz w:val="18"/>
                <w:szCs w:val="18"/>
              </w:rPr>
              <w:t>教学要求：完成企业战略管理案例分析，制定企业战略规划书。</w:t>
            </w:r>
          </w:p>
        </w:tc>
        <w:tc>
          <w:tcPr>
            <w:tcW w:w="850" w:type="dxa"/>
            <w:tcBorders>
              <w:top w:val="single" w:sz="4" w:space="0" w:color="000000"/>
              <w:left w:val="single" w:sz="4" w:space="0" w:color="auto"/>
              <w:bottom w:val="single" w:sz="4" w:space="0" w:color="000000"/>
              <w:right w:val="single" w:sz="4" w:space="0" w:color="auto"/>
            </w:tcBorders>
            <w:vAlign w:val="center"/>
          </w:tcPr>
          <w:p w14:paraId="1D8F8610" w14:textId="77777777" w:rsidR="00B307E3" w:rsidRDefault="00A83A8D">
            <w:pPr>
              <w:ind w:rightChars="21" w:right="44"/>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28817EB2" w14:textId="77777777" w:rsidR="00B307E3" w:rsidRDefault="00A83A8D">
            <w:pPr>
              <w:jc w:val="center"/>
              <w:rPr>
                <w:b/>
                <w:sz w:val="18"/>
                <w:szCs w:val="18"/>
              </w:rPr>
            </w:pPr>
            <w:r>
              <w:rPr>
                <w:color w:val="000000"/>
                <w:sz w:val="18"/>
                <w:szCs w:val="18"/>
              </w:rPr>
              <w:t>考查</w:t>
            </w:r>
          </w:p>
        </w:tc>
      </w:tr>
      <w:tr w:rsidR="00B307E3" w14:paraId="6BFDE0B0"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2A9A0E6E" w14:textId="77777777" w:rsidR="00B307E3" w:rsidRDefault="00A83A8D">
            <w:pPr>
              <w:jc w:val="center"/>
              <w:rPr>
                <w:rFonts w:eastAsia="仿宋_GB2312"/>
                <w:sz w:val="18"/>
                <w:szCs w:val="18"/>
              </w:rPr>
            </w:pPr>
            <w:r>
              <w:rPr>
                <w:rFonts w:eastAsia="仿宋_GB2312"/>
                <w:sz w:val="18"/>
                <w:szCs w:val="18"/>
              </w:rPr>
              <w:t>8</w:t>
            </w:r>
          </w:p>
        </w:tc>
        <w:tc>
          <w:tcPr>
            <w:tcW w:w="858" w:type="dxa"/>
            <w:tcBorders>
              <w:top w:val="single" w:sz="4" w:space="0" w:color="000000"/>
              <w:left w:val="single" w:sz="4" w:space="0" w:color="000000"/>
              <w:bottom w:val="single" w:sz="4" w:space="0" w:color="000000"/>
              <w:right w:val="single" w:sz="4" w:space="0" w:color="000000"/>
            </w:tcBorders>
            <w:vAlign w:val="center"/>
          </w:tcPr>
          <w:p w14:paraId="034D0A02" w14:textId="77777777" w:rsidR="00B307E3" w:rsidRDefault="00A83A8D">
            <w:pPr>
              <w:jc w:val="center"/>
              <w:rPr>
                <w:b/>
                <w:sz w:val="18"/>
                <w:szCs w:val="18"/>
              </w:rPr>
            </w:pPr>
            <w:r>
              <w:rPr>
                <w:color w:val="000000"/>
                <w:sz w:val="18"/>
                <w:szCs w:val="18"/>
              </w:rPr>
              <w:t>物流信息技术与应用</w:t>
            </w:r>
          </w:p>
        </w:tc>
        <w:tc>
          <w:tcPr>
            <w:tcW w:w="3260" w:type="dxa"/>
            <w:tcBorders>
              <w:top w:val="single" w:sz="4" w:space="0" w:color="000000"/>
              <w:left w:val="single" w:sz="4" w:space="0" w:color="000000"/>
              <w:bottom w:val="single" w:sz="4" w:space="0" w:color="000000"/>
              <w:right w:val="single" w:sz="4" w:space="0" w:color="000000"/>
            </w:tcBorders>
            <w:vAlign w:val="center"/>
          </w:tcPr>
          <w:p w14:paraId="6A3451C0" w14:textId="77777777" w:rsidR="00B307E3" w:rsidRDefault="00A83A8D">
            <w:pPr>
              <w:rPr>
                <w:color w:val="000000"/>
                <w:sz w:val="18"/>
                <w:szCs w:val="18"/>
              </w:rPr>
            </w:pPr>
            <w:r>
              <w:rPr>
                <w:rFonts w:hint="eastAsia"/>
                <w:color w:val="000000"/>
                <w:sz w:val="18"/>
                <w:szCs w:val="18"/>
              </w:rPr>
              <w:t>知识目标：掌握</w:t>
            </w:r>
            <w:r>
              <w:rPr>
                <w:rFonts w:hint="eastAsia"/>
                <w:color w:val="000000"/>
                <w:sz w:val="18"/>
                <w:szCs w:val="18"/>
              </w:rPr>
              <w:t>WMS</w:t>
            </w:r>
            <w:r>
              <w:rPr>
                <w:rFonts w:hint="eastAsia"/>
                <w:color w:val="000000"/>
                <w:sz w:val="18"/>
                <w:szCs w:val="18"/>
              </w:rPr>
              <w:t>系统的基础理论、核心功能和技术架构，理解其在现代仓储管理中的作用和应用场景。学习</w:t>
            </w:r>
            <w:r>
              <w:rPr>
                <w:rFonts w:hint="eastAsia"/>
                <w:color w:val="000000"/>
                <w:sz w:val="18"/>
                <w:szCs w:val="18"/>
              </w:rPr>
              <w:t>WMS</w:t>
            </w:r>
            <w:r>
              <w:rPr>
                <w:rFonts w:hint="eastAsia"/>
                <w:color w:val="000000"/>
                <w:sz w:val="18"/>
                <w:szCs w:val="18"/>
              </w:rPr>
              <w:t>系统中的关键技术，如自动化设备集成、物联网</w:t>
            </w:r>
            <w:r>
              <w:rPr>
                <w:rFonts w:hint="eastAsia"/>
                <w:color w:val="000000"/>
                <w:sz w:val="18"/>
                <w:szCs w:val="18"/>
              </w:rPr>
              <w:t>(</w:t>
            </w:r>
            <w:proofErr w:type="spellStart"/>
            <w:r>
              <w:rPr>
                <w:rFonts w:hint="eastAsia"/>
                <w:color w:val="000000"/>
                <w:sz w:val="18"/>
                <w:szCs w:val="18"/>
              </w:rPr>
              <w:t>IoT</w:t>
            </w:r>
            <w:proofErr w:type="spellEnd"/>
            <w:r>
              <w:rPr>
                <w:rFonts w:hint="eastAsia"/>
                <w:color w:val="000000"/>
                <w:sz w:val="18"/>
                <w:szCs w:val="18"/>
              </w:rPr>
              <w:t>)</w:t>
            </w:r>
            <w:r>
              <w:rPr>
                <w:rFonts w:hint="eastAsia"/>
                <w:color w:val="000000"/>
                <w:sz w:val="18"/>
                <w:szCs w:val="18"/>
              </w:rPr>
              <w:t>应用、人工智能</w:t>
            </w:r>
            <w:r>
              <w:rPr>
                <w:rFonts w:hint="eastAsia"/>
                <w:color w:val="000000"/>
                <w:sz w:val="18"/>
                <w:szCs w:val="18"/>
              </w:rPr>
              <w:t>(AI)</w:t>
            </w:r>
            <w:r>
              <w:rPr>
                <w:rFonts w:hint="eastAsia"/>
                <w:color w:val="000000"/>
                <w:sz w:val="18"/>
                <w:szCs w:val="18"/>
              </w:rPr>
              <w:t>在库存管理和订单处理中的作用。</w:t>
            </w:r>
          </w:p>
          <w:p w14:paraId="6B449A07" w14:textId="77777777" w:rsidR="00B307E3" w:rsidRDefault="00A83A8D">
            <w:pPr>
              <w:rPr>
                <w:color w:val="000000"/>
                <w:sz w:val="18"/>
                <w:szCs w:val="18"/>
              </w:rPr>
            </w:pPr>
            <w:r>
              <w:rPr>
                <w:rFonts w:hint="eastAsia"/>
                <w:color w:val="000000"/>
                <w:sz w:val="18"/>
                <w:szCs w:val="18"/>
              </w:rPr>
              <w:t>熟悉</w:t>
            </w:r>
            <w:r>
              <w:rPr>
                <w:rFonts w:hint="eastAsia"/>
                <w:color w:val="000000"/>
                <w:sz w:val="18"/>
                <w:szCs w:val="18"/>
              </w:rPr>
              <w:t>WMS</w:t>
            </w:r>
            <w:r>
              <w:rPr>
                <w:rFonts w:hint="eastAsia"/>
                <w:color w:val="000000"/>
                <w:sz w:val="18"/>
                <w:szCs w:val="18"/>
              </w:rPr>
              <w:t>系统设计与实施的原则，包括系统规划、业务流程优化、系统集成及数据分析方法。</w:t>
            </w:r>
          </w:p>
          <w:p w14:paraId="581DC0A9" w14:textId="77777777" w:rsidR="00B307E3" w:rsidRDefault="00A83A8D">
            <w:pPr>
              <w:rPr>
                <w:color w:val="000000"/>
                <w:sz w:val="18"/>
                <w:szCs w:val="18"/>
              </w:rPr>
            </w:pPr>
            <w:r>
              <w:rPr>
                <w:rFonts w:hint="eastAsia"/>
                <w:color w:val="000000"/>
                <w:sz w:val="18"/>
                <w:szCs w:val="18"/>
              </w:rPr>
              <w:t>能力目标：能够应用</w:t>
            </w:r>
            <w:r>
              <w:rPr>
                <w:rFonts w:hint="eastAsia"/>
                <w:color w:val="000000"/>
                <w:sz w:val="18"/>
                <w:szCs w:val="18"/>
              </w:rPr>
              <w:t>WMS</w:t>
            </w:r>
            <w:r>
              <w:rPr>
                <w:rFonts w:hint="eastAsia"/>
                <w:color w:val="000000"/>
                <w:sz w:val="18"/>
                <w:szCs w:val="18"/>
              </w:rPr>
              <w:t>系统进行仓储操作的优化，包括货物分类、存储策略、拣选路径规划等。培养使用</w:t>
            </w:r>
            <w:r>
              <w:rPr>
                <w:rFonts w:hint="eastAsia"/>
                <w:color w:val="000000"/>
                <w:sz w:val="18"/>
                <w:szCs w:val="18"/>
              </w:rPr>
              <w:t>WMS</w:t>
            </w:r>
            <w:r>
              <w:rPr>
                <w:rFonts w:hint="eastAsia"/>
                <w:color w:val="000000"/>
                <w:sz w:val="18"/>
                <w:szCs w:val="18"/>
              </w:rPr>
              <w:t>系统进行数据分析和报告生成的能力，</w:t>
            </w:r>
            <w:r>
              <w:rPr>
                <w:rFonts w:hint="eastAsia"/>
                <w:color w:val="000000"/>
                <w:sz w:val="18"/>
                <w:szCs w:val="18"/>
              </w:rPr>
              <w:lastRenderedPageBreak/>
              <w:t>以支持库存控制和物流决策。训练学生设计和实施</w:t>
            </w:r>
            <w:r>
              <w:rPr>
                <w:rFonts w:hint="eastAsia"/>
                <w:color w:val="000000"/>
                <w:sz w:val="18"/>
                <w:szCs w:val="18"/>
              </w:rPr>
              <w:t>WMS</w:t>
            </w:r>
            <w:r>
              <w:rPr>
                <w:rFonts w:hint="eastAsia"/>
                <w:color w:val="000000"/>
                <w:sz w:val="18"/>
                <w:szCs w:val="18"/>
              </w:rPr>
              <w:t>系统的基本技能，包括需求分析、系统配置、测试和故障排除。</w:t>
            </w:r>
          </w:p>
          <w:p w14:paraId="05C2D91F" w14:textId="77777777" w:rsidR="00B307E3" w:rsidRDefault="00A83A8D">
            <w:pPr>
              <w:rPr>
                <w:color w:val="000000"/>
                <w:sz w:val="18"/>
                <w:szCs w:val="18"/>
              </w:rPr>
            </w:pPr>
            <w:r>
              <w:rPr>
                <w:rFonts w:hint="eastAsia"/>
                <w:color w:val="000000"/>
                <w:sz w:val="18"/>
                <w:szCs w:val="18"/>
              </w:rPr>
              <w:t>素质目标：培养解决问题的能力，使学生能够在面对仓储管理挑战时，运用创新思维和技术手段提出解决方案。发展团队合作和沟通技巧，特别是在跨部门协作和项目管理中。强化职业素养和责任感，使学生意识到在数智化物流领域中，专业能力和伦理标准的重要性。</w:t>
            </w:r>
          </w:p>
        </w:tc>
        <w:tc>
          <w:tcPr>
            <w:tcW w:w="2977" w:type="dxa"/>
            <w:tcBorders>
              <w:top w:val="single" w:sz="4" w:space="0" w:color="000000"/>
              <w:left w:val="single" w:sz="4" w:space="0" w:color="000000"/>
              <w:bottom w:val="single" w:sz="4" w:space="0" w:color="000000"/>
              <w:right w:val="single" w:sz="4" w:space="0" w:color="auto"/>
            </w:tcBorders>
            <w:vAlign w:val="center"/>
          </w:tcPr>
          <w:p w14:paraId="62C48C46" w14:textId="77777777" w:rsidR="00B307E3" w:rsidRDefault="00A83A8D">
            <w:pPr>
              <w:rPr>
                <w:color w:val="000000"/>
                <w:sz w:val="18"/>
                <w:szCs w:val="18"/>
              </w:rPr>
            </w:pPr>
            <w:r>
              <w:rPr>
                <w:rFonts w:hint="eastAsia"/>
                <w:color w:val="000000"/>
                <w:sz w:val="18"/>
                <w:szCs w:val="18"/>
              </w:rPr>
              <w:lastRenderedPageBreak/>
              <w:t>主要教学内容：</w:t>
            </w:r>
          </w:p>
          <w:p w14:paraId="40FAF4A3" w14:textId="77777777" w:rsidR="00B307E3" w:rsidRDefault="00A83A8D">
            <w:pPr>
              <w:rPr>
                <w:color w:val="000000"/>
                <w:sz w:val="18"/>
                <w:szCs w:val="18"/>
              </w:rPr>
            </w:pPr>
            <w:r>
              <w:rPr>
                <w:rFonts w:hint="eastAsia"/>
                <w:color w:val="000000"/>
                <w:sz w:val="18"/>
                <w:szCs w:val="18"/>
              </w:rPr>
              <w:t>(1)WMS</w:t>
            </w:r>
            <w:r>
              <w:rPr>
                <w:rFonts w:hint="eastAsia"/>
                <w:color w:val="000000"/>
                <w:sz w:val="18"/>
                <w:szCs w:val="18"/>
              </w:rPr>
              <w:t>系统设计与架构：学生将通过实际案例和数智</w:t>
            </w:r>
            <w:proofErr w:type="gramStart"/>
            <w:r>
              <w:rPr>
                <w:rFonts w:hint="eastAsia"/>
                <w:color w:val="000000"/>
                <w:sz w:val="18"/>
                <w:szCs w:val="18"/>
              </w:rPr>
              <w:t>化工具</w:t>
            </w:r>
            <w:proofErr w:type="gramEnd"/>
            <w:r>
              <w:rPr>
                <w:rFonts w:hint="eastAsia"/>
                <w:color w:val="000000"/>
                <w:sz w:val="18"/>
                <w:szCs w:val="18"/>
              </w:rPr>
              <w:t>学习</w:t>
            </w:r>
            <w:r>
              <w:rPr>
                <w:rFonts w:hint="eastAsia"/>
                <w:color w:val="000000"/>
                <w:sz w:val="18"/>
                <w:szCs w:val="18"/>
              </w:rPr>
              <w:t>WMS</w:t>
            </w:r>
            <w:r>
              <w:rPr>
                <w:rFonts w:hint="eastAsia"/>
                <w:color w:val="000000"/>
                <w:sz w:val="18"/>
                <w:szCs w:val="18"/>
              </w:rPr>
              <w:t>系统的设计原则和架构组成，包括系统规划、功能模块设计和系统集成。</w:t>
            </w:r>
          </w:p>
          <w:p w14:paraId="0D7CCE3A" w14:textId="77777777" w:rsidR="00B307E3" w:rsidRDefault="00A83A8D">
            <w:pPr>
              <w:rPr>
                <w:color w:val="000000"/>
                <w:sz w:val="18"/>
                <w:szCs w:val="18"/>
              </w:rPr>
            </w:pPr>
            <w:r>
              <w:rPr>
                <w:rFonts w:hint="eastAsia"/>
                <w:color w:val="000000"/>
                <w:sz w:val="18"/>
                <w:szCs w:val="18"/>
              </w:rPr>
              <w:t>(2)</w:t>
            </w:r>
            <w:r>
              <w:rPr>
                <w:rFonts w:hint="eastAsia"/>
                <w:color w:val="000000"/>
                <w:sz w:val="18"/>
                <w:szCs w:val="18"/>
              </w:rPr>
              <w:t>自动化与智能化技术应用：利用视频演示，学生将掌握自动化仓库操作技术，如自动化导引车</w:t>
            </w:r>
            <w:r>
              <w:rPr>
                <w:rFonts w:hint="eastAsia"/>
                <w:color w:val="000000"/>
                <w:sz w:val="18"/>
                <w:szCs w:val="18"/>
              </w:rPr>
              <w:t>(AGV)</w:t>
            </w:r>
            <w:r>
              <w:rPr>
                <w:rFonts w:hint="eastAsia"/>
                <w:color w:val="000000"/>
                <w:sz w:val="18"/>
                <w:szCs w:val="18"/>
              </w:rPr>
              <w:t>、自动化存储与检索系统</w:t>
            </w:r>
            <w:r>
              <w:rPr>
                <w:rFonts w:hint="eastAsia"/>
                <w:color w:val="000000"/>
                <w:sz w:val="18"/>
                <w:szCs w:val="18"/>
              </w:rPr>
              <w:t>(AS/RS)</w:t>
            </w:r>
            <w:r>
              <w:rPr>
                <w:rFonts w:hint="eastAsia"/>
                <w:color w:val="000000"/>
                <w:sz w:val="18"/>
                <w:szCs w:val="18"/>
              </w:rPr>
              <w:t>，以及智能穿戴设备在仓储中的应用。</w:t>
            </w:r>
          </w:p>
          <w:p w14:paraId="72E81C7C" w14:textId="77777777" w:rsidR="00B307E3" w:rsidRDefault="00A83A8D">
            <w:pPr>
              <w:rPr>
                <w:color w:val="000000"/>
                <w:sz w:val="18"/>
                <w:szCs w:val="18"/>
              </w:rPr>
            </w:pPr>
            <w:r>
              <w:rPr>
                <w:rFonts w:hint="eastAsia"/>
                <w:color w:val="000000"/>
                <w:sz w:val="18"/>
                <w:szCs w:val="18"/>
              </w:rPr>
              <w:t>(3)</w:t>
            </w:r>
            <w:r>
              <w:rPr>
                <w:rFonts w:hint="eastAsia"/>
                <w:color w:val="000000"/>
                <w:sz w:val="18"/>
                <w:szCs w:val="18"/>
              </w:rPr>
              <w:t>物联网</w:t>
            </w:r>
            <w:r>
              <w:rPr>
                <w:rFonts w:hint="eastAsia"/>
                <w:color w:val="000000"/>
                <w:sz w:val="18"/>
                <w:szCs w:val="18"/>
              </w:rPr>
              <w:t>(</w:t>
            </w:r>
            <w:proofErr w:type="spellStart"/>
            <w:r>
              <w:rPr>
                <w:rFonts w:hint="eastAsia"/>
                <w:color w:val="000000"/>
                <w:sz w:val="18"/>
                <w:szCs w:val="18"/>
              </w:rPr>
              <w:t>IoT</w:t>
            </w:r>
            <w:proofErr w:type="spellEnd"/>
            <w:r>
              <w:rPr>
                <w:rFonts w:hint="eastAsia"/>
                <w:color w:val="000000"/>
                <w:sz w:val="18"/>
                <w:szCs w:val="18"/>
              </w:rPr>
              <w:t>)</w:t>
            </w:r>
            <w:r>
              <w:rPr>
                <w:rFonts w:hint="eastAsia"/>
                <w:color w:val="000000"/>
                <w:sz w:val="18"/>
                <w:szCs w:val="18"/>
              </w:rPr>
              <w:t>与仓储管理：通过案例研究和</w:t>
            </w:r>
            <w:proofErr w:type="spellStart"/>
            <w:r>
              <w:rPr>
                <w:rFonts w:hint="eastAsia"/>
                <w:color w:val="000000"/>
                <w:sz w:val="18"/>
                <w:szCs w:val="18"/>
              </w:rPr>
              <w:t>IoT</w:t>
            </w:r>
            <w:proofErr w:type="spellEnd"/>
            <w:r>
              <w:rPr>
                <w:rFonts w:hint="eastAsia"/>
                <w:color w:val="000000"/>
                <w:sz w:val="18"/>
                <w:szCs w:val="18"/>
              </w:rPr>
              <w:t>设备操作，学生将学</w:t>
            </w:r>
            <w:r>
              <w:rPr>
                <w:rFonts w:hint="eastAsia"/>
                <w:color w:val="000000"/>
                <w:sz w:val="18"/>
                <w:szCs w:val="18"/>
              </w:rPr>
              <w:lastRenderedPageBreak/>
              <w:t>习如何通过传感器、</w:t>
            </w:r>
            <w:r>
              <w:rPr>
                <w:rFonts w:hint="eastAsia"/>
                <w:color w:val="000000"/>
                <w:sz w:val="18"/>
                <w:szCs w:val="18"/>
              </w:rPr>
              <w:t>RFID</w:t>
            </w:r>
            <w:r>
              <w:rPr>
                <w:rFonts w:hint="eastAsia"/>
                <w:color w:val="000000"/>
                <w:sz w:val="18"/>
                <w:szCs w:val="18"/>
              </w:rPr>
              <w:t>等技术实现实时库存追踪和管理。</w:t>
            </w:r>
          </w:p>
          <w:p w14:paraId="00C162A1" w14:textId="77777777" w:rsidR="00B307E3" w:rsidRDefault="00A83A8D">
            <w:pPr>
              <w:rPr>
                <w:color w:val="000000"/>
                <w:sz w:val="18"/>
                <w:szCs w:val="18"/>
              </w:rPr>
            </w:pPr>
            <w:r>
              <w:rPr>
                <w:rFonts w:hint="eastAsia"/>
                <w:color w:val="000000"/>
                <w:sz w:val="18"/>
                <w:szCs w:val="18"/>
              </w:rPr>
              <w:t>(4)</w:t>
            </w:r>
            <w:r>
              <w:rPr>
                <w:rFonts w:hint="eastAsia"/>
                <w:color w:val="000000"/>
                <w:sz w:val="18"/>
                <w:szCs w:val="18"/>
              </w:rPr>
              <w:t>数据分析与决策支持：</w:t>
            </w:r>
            <w:r>
              <w:rPr>
                <w:rFonts w:hint="eastAsia"/>
                <w:color w:val="000000"/>
                <w:sz w:val="18"/>
                <w:szCs w:val="18"/>
              </w:rPr>
              <w:t xml:space="preserve"> </w:t>
            </w:r>
            <w:r>
              <w:rPr>
                <w:rFonts w:hint="eastAsia"/>
                <w:color w:val="000000"/>
                <w:sz w:val="18"/>
                <w:szCs w:val="18"/>
              </w:rPr>
              <w:t>结合数据挖掘技术和业务智能</w:t>
            </w:r>
            <w:r>
              <w:rPr>
                <w:rFonts w:hint="eastAsia"/>
                <w:color w:val="000000"/>
                <w:sz w:val="18"/>
                <w:szCs w:val="18"/>
              </w:rPr>
              <w:t>(BI)</w:t>
            </w:r>
            <w:r>
              <w:rPr>
                <w:rFonts w:hint="eastAsia"/>
                <w:color w:val="000000"/>
                <w:sz w:val="18"/>
                <w:szCs w:val="18"/>
              </w:rPr>
              <w:t>工具，学生将运用数据分析方法来优化库存管理、预测需求和支持决策制定。</w:t>
            </w:r>
          </w:p>
          <w:p w14:paraId="677408D8" w14:textId="77777777" w:rsidR="00B307E3" w:rsidRDefault="00A83A8D">
            <w:pPr>
              <w:rPr>
                <w:color w:val="000000"/>
                <w:sz w:val="18"/>
                <w:szCs w:val="18"/>
              </w:rPr>
            </w:pPr>
            <w:r>
              <w:rPr>
                <w:rFonts w:hint="eastAsia"/>
                <w:color w:val="000000"/>
                <w:sz w:val="18"/>
                <w:szCs w:val="18"/>
              </w:rPr>
              <w:t>教学要求：完成物流信息技术应用项目，开发简单的物流信息系统，进行数据分析。</w:t>
            </w:r>
          </w:p>
        </w:tc>
        <w:tc>
          <w:tcPr>
            <w:tcW w:w="850" w:type="dxa"/>
            <w:tcBorders>
              <w:top w:val="single" w:sz="4" w:space="0" w:color="000000"/>
              <w:left w:val="single" w:sz="4" w:space="0" w:color="auto"/>
              <w:bottom w:val="single" w:sz="4" w:space="0" w:color="000000"/>
              <w:right w:val="single" w:sz="4" w:space="0" w:color="auto"/>
            </w:tcBorders>
            <w:vAlign w:val="center"/>
          </w:tcPr>
          <w:p w14:paraId="12AD791A" w14:textId="77777777" w:rsidR="00B307E3" w:rsidRDefault="00A83A8D">
            <w:pPr>
              <w:ind w:rightChars="21" w:right="44"/>
              <w:jc w:val="center"/>
              <w:rPr>
                <w:sz w:val="18"/>
                <w:szCs w:val="18"/>
              </w:rPr>
            </w:pPr>
            <w:r>
              <w:rPr>
                <w:sz w:val="18"/>
                <w:szCs w:val="18"/>
              </w:rPr>
              <w:lastRenderedPageBreak/>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6374ED99" w14:textId="77777777" w:rsidR="00B307E3" w:rsidRDefault="00A83A8D">
            <w:pPr>
              <w:jc w:val="center"/>
              <w:rPr>
                <w:b/>
                <w:sz w:val="18"/>
                <w:szCs w:val="18"/>
              </w:rPr>
            </w:pPr>
            <w:r>
              <w:rPr>
                <w:color w:val="000000"/>
                <w:sz w:val="18"/>
                <w:szCs w:val="18"/>
              </w:rPr>
              <w:t>考查</w:t>
            </w:r>
          </w:p>
        </w:tc>
      </w:tr>
      <w:tr w:rsidR="00B307E3" w14:paraId="277EDEC3"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481B8FF2" w14:textId="77777777" w:rsidR="00B307E3" w:rsidRDefault="00A83A8D">
            <w:pPr>
              <w:jc w:val="center"/>
              <w:rPr>
                <w:rFonts w:eastAsia="仿宋_GB2312"/>
                <w:sz w:val="18"/>
                <w:szCs w:val="18"/>
              </w:rPr>
            </w:pPr>
            <w:r>
              <w:rPr>
                <w:rFonts w:eastAsia="仿宋_GB2312"/>
                <w:sz w:val="18"/>
                <w:szCs w:val="18"/>
              </w:rPr>
              <w:t>9</w:t>
            </w:r>
          </w:p>
        </w:tc>
        <w:tc>
          <w:tcPr>
            <w:tcW w:w="858" w:type="dxa"/>
            <w:tcBorders>
              <w:top w:val="single" w:sz="4" w:space="0" w:color="000000"/>
              <w:left w:val="single" w:sz="4" w:space="0" w:color="000000"/>
              <w:bottom w:val="single" w:sz="4" w:space="0" w:color="000000"/>
              <w:right w:val="single" w:sz="4" w:space="0" w:color="000000"/>
            </w:tcBorders>
            <w:vAlign w:val="center"/>
          </w:tcPr>
          <w:p w14:paraId="3FA21221" w14:textId="77777777" w:rsidR="00B307E3" w:rsidRDefault="00A83A8D">
            <w:pPr>
              <w:jc w:val="center"/>
              <w:rPr>
                <w:b/>
                <w:sz w:val="18"/>
                <w:szCs w:val="18"/>
              </w:rPr>
            </w:pPr>
            <w:r>
              <w:rPr>
                <w:color w:val="000000"/>
                <w:sz w:val="18"/>
                <w:szCs w:val="18"/>
              </w:rPr>
              <w:t>数字化物流商业运营</w:t>
            </w:r>
          </w:p>
        </w:tc>
        <w:tc>
          <w:tcPr>
            <w:tcW w:w="3260" w:type="dxa"/>
            <w:tcBorders>
              <w:top w:val="single" w:sz="4" w:space="0" w:color="000000"/>
              <w:left w:val="single" w:sz="4" w:space="0" w:color="000000"/>
              <w:bottom w:val="single" w:sz="4" w:space="0" w:color="000000"/>
              <w:right w:val="single" w:sz="4" w:space="0" w:color="000000"/>
            </w:tcBorders>
            <w:vAlign w:val="center"/>
          </w:tcPr>
          <w:p w14:paraId="08BBB44A" w14:textId="77777777" w:rsidR="00B307E3" w:rsidRDefault="00A83A8D">
            <w:pPr>
              <w:rPr>
                <w:sz w:val="18"/>
                <w:szCs w:val="18"/>
              </w:rPr>
            </w:pPr>
            <w:r>
              <w:rPr>
                <w:rFonts w:hint="eastAsia"/>
                <w:sz w:val="18"/>
                <w:szCs w:val="18"/>
              </w:rPr>
              <w:t>知识目标：</w:t>
            </w:r>
            <w:proofErr w:type="gramStart"/>
            <w:r>
              <w:rPr>
                <w:rFonts w:hint="eastAsia"/>
                <w:sz w:val="18"/>
                <w:szCs w:val="18"/>
              </w:rPr>
              <w:t>掌握数智化</w:t>
            </w:r>
            <w:proofErr w:type="gramEnd"/>
            <w:r>
              <w:rPr>
                <w:rFonts w:hint="eastAsia"/>
                <w:sz w:val="18"/>
                <w:szCs w:val="18"/>
              </w:rPr>
              <w:t>物流基础理论与关键技术，理解其在物流各环节的应用与前景，熟悉智慧物流系统构建原理及数据分析方法。</w:t>
            </w:r>
          </w:p>
          <w:p w14:paraId="66C38738" w14:textId="77777777" w:rsidR="00B307E3" w:rsidRDefault="00A83A8D">
            <w:pPr>
              <w:rPr>
                <w:sz w:val="18"/>
                <w:szCs w:val="18"/>
              </w:rPr>
            </w:pPr>
            <w:r>
              <w:rPr>
                <w:rFonts w:hint="eastAsia"/>
                <w:sz w:val="18"/>
                <w:szCs w:val="18"/>
              </w:rPr>
              <w:t>能力目标：能够运用</w:t>
            </w:r>
            <w:proofErr w:type="gramStart"/>
            <w:r>
              <w:rPr>
                <w:rFonts w:hint="eastAsia"/>
                <w:sz w:val="18"/>
                <w:szCs w:val="18"/>
              </w:rPr>
              <w:t>数智技术</w:t>
            </w:r>
            <w:proofErr w:type="gramEnd"/>
            <w:r>
              <w:rPr>
                <w:rFonts w:hint="eastAsia"/>
                <w:sz w:val="18"/>
                <w:szCs w:val="18"/>
              </w:rPr>
              <w:t>解决实际问题，设计并优化物流系统，以及通过数据分析支持高效决策。</w:t>
            </w:r>
          </w:p>
          <w:p w14:paraId="4854CBD3" w14:textId="77777777" w:rsidR="00B307E3" w:rsidRDefault="00A83A8D">
            <w:pPr>
              <w:rPr>
                <w:color w:val="000000"/>
                <w:sz w:val="18"/>
                <w:szCs w:val="18"/>
              </w:rPr>
            </w:pPr>
            <w:r>
              <w:rPr>
                <w:rFonts w:hint="eastAsia"/>
                <w:sz w:val="18"/>
                <w:szCs w:val="18"/>
              </w:rPr>
              <w:t>素质目标：培养创新思维、团队协作与沟通能力，树立职业素养与责任感，以</w:t>
            </w:r>
            <w:proofErr w:type="gramStart"/>
            <w:r>
              <w:rPr>
                <w:rFonts w:hint="eastAsia"/>
                <w:sz w:val="18"/>
                <w:szCs w:val="18"/>
              </w:rPr>
              <w:t>适应数智化</w:t>
            </w:r>
            <w:proofErr w:type="gramEnd"/>
            <w:r>
              <w:rPr>
                <w:rFonts w:hint="eastAsia"/>
                <w:sz w:val="18"/>
                <w:szCs w:val="18"/>
              </w:rPr>
              <w:t>物流发展的需求。</w:t>
            </w:r>
          </w:p>
        </w:tc>
        <w:tc>
          <w:tcPr>
            <w:tcW w:w="2977" w:type="dxa"/>
            <w:tcBorders>
              <w:top w:val="single" w:sz="4" w:space="0" w:color="000000"/>
              <w:left w:val="single" w:sz="4" w:space="0" w:color="000000"/>
              <w:bottom w:val="single" w:sz="4" w:space="0" w:color="000000"/>
              <w:right w:val="single" w:sz="4" w:space="0" w:color="auto"/>
            </w:tcBorders>
            <w:vAlign w:val="center"/>
          </w:tcPr>
          <w:p w14:paraId="0060389E" w14:textId="77777777" w:rsidR="00B307E3" w:rsidRDefault="00A83A8D">
            <w:pPr>
              <w:rPr>
                <w:color w:val="000000"/>
                <w:sz w:val="18"/>
                <w:szCs w:val="18"/>
              </w:rPr>
            </w:pPr>
            <w:r>
              <w:rPr>
                <w:rFonts w:hint="eastAsia"/>
                <w:color w:val="000000"/>
                <w:sz w:val="18"/>
                <w:szCs w:val="18"/>
              </w:rPr>
              <w:t>主要教学内容</w:t>
            </w:r>
            <w:r>
              <w:rPr>
                <w:rFonts w:hint="eastAsia"/>
                <w:color w:val="000000"/>
                <w:sz w:val="18"/>
                <w:szCs w:val="18"/>
              </w:rPr>
              <w:t>/</w:t>
            </w:r>
            <w:r>
              <w:rPr>
                <w:rFonts w:hint="eastAsia"/>
                <w:color w:val="000000"/>
                <w:sz w:val="18"/>
                <w:szCs w:val="18"/>
              </w:rPr>
              <w:t>教学模块：</w:t>
            </w:r>
            <w:r>
              <w:rPr>
                <w:rFonts w:hint="eastAsia"/>
                <w:color w:val="000000"/>
                <w:sz w:val="18"/>
                <w:szCs w:val="18"/>
              </w:rPr>
              <w:t xml:space="preserve"> </w:t>
            </w:r>
          </w:p>
          <w:p w14:paraId="43735B06" w14:textId="77777777" w:rsidR="00B307E3" w:rsidRDefault="00A83A8D">
            <w:pPr>
              <w:rPr>
                <w:color w:val="000000"/>
                <w:sz w:val="18"/>
                <w:szCs w:val="18"/>
              </w:rPr>
            </w:pPr>
            <w:r>
              <w:rPr>
                <w:rFonts w:hint="eastAsia"/>
                <w:color w:val="000000"/>
                <w:sz w:val="18"/>
                <w:szCs w:val="18"/>
              </w:rPr>
              <w:t>(1)</w:t>
            </w:r>
            <w:r>
              <w:rPr>
                <w:rFonts w:hint="eastAsia"/>
                <w:color w:val="000000"/>
                <w:sz w:val="18"/>
                <w:szCs w:val="18"/>
              </w:rPr>
              <w:t>产品开发与流程规划：通过案例与大数据工具，学生将学会识别物流市场需求，优化作业流程，提升产品交付效率。</w:t>
            </w:r>
          </w:p>
          <w:p w14:paraId="215202A9" w14:textId="77777777" w:rsidR="00B307E3" w:rsidRDefault="00A83A8D">
            <w:pPr>
              <w:rPr>
                <w:color w:val="000000"/>
                <w:sz w:val="18"/>
                <w:szCs w:val="18"/>
              </w:rPr>
            </w:pPr>
            <w:r>
              <w:rPr>
                <w:rFonts w:hint="eastAsia"/>
                <w:color w:val="000000"/>
                <w:sz w:val="18"/>
                <w:szCs w:val="18"/>
              </w:rPr>
              <w:t>(2)</w:t>
            </w:r>
            <w:r>
              <w:rPr>
                <w:rFonts w:hint="eastAsia"/>
                <w:color w:val="000000"/>
                <w:sz w:val="18"/>
                <w:szCs w:val="18"/>
              </w:rPr>
              <w:t>选址规划：利用</w:t>
            </w:r>
            <w:r>
              <w:rPr>
                <w:rFonts w:hint="eastAsia"/>
                <w:color w:val="000000"/>
                <w:sz w:val="18"/>
                <w:szCs w:val="18"/>
              </w:rPr>
              <w:t>GIS</w:t>
            </w:r>
            <w:r>
              <w:rPr>
                <w:rFonts w:hint="eastAsia"/>
                <w:color w:val="000000"/>
                <w:sz w:val="18"/>
                <w:szCs w:val="18"/>
              </w:rPr>
              <w:t>与成本效益分析，学生将掌握物流中心选址决策，综合考虑多因素，实现战略布局。</w:t>
            </w:r>
          </w:p>
          <w:p w14:paraId="5D92DD9B" w14:textId="77777777" w:rsidR="00B307E3" w:rsidRDefault="00A83A8D">
            <w:pPr>
              <w:rPr>
                <w:color w:val="000000"/>
                <w:sz w:val="18"/>
                <w:szCs w:val="18"/>
              </w:rPr>
            </w:pPr>
            <w:r>
              <w:rPr>
                <w:rFonts w:hint="eastAsia"/>
                <w:color w:val="000000"/>
                <w:sz w:val="18"/>
                <w:szCs w:val="18"/>
              </w:rPr>
              <w:t>(3)</w:t>
            </w:r>
            <w:r>
              <w:rPr>
                <w:rFonts w:hint="eastAsia"/>
                <w:color w:val="000000"/>
                <w:sz w:val="18"/>
                <w:szCs w:val="18"/>
              </w:rPr>
              <w:t>工作系统研究：课程介绍现代物流技术，如自动化分拣、智能仓储，通过视频等方式展示智能化升级和质量管理。</w:t>
            </w:r>
          </w:p>
          <w:p w14:paraId="358EAF27" w14:textId="77777777" w:rsidR="00B307E3" w:rsidRDefault="00A83A8D">
            <w:pPr>
              <w:rPr>
                <w:color w:val="000000"/>
                <w:sz w:val="18"/>
                <w:szCs w:val="18"/>
              </w:rPr>
            </w:pPr>
            <w:r>
              <w:rPr>
                <w:rFonts w:hint="eastAsia"/>
                <w:color w:val="000000"/>
                <w:sz w:val="18"/>
                <w:szCs w:val="18"/>
              </w:rPr>
              <w:t>(4)</w:t>
            </w:r>
            <w:r>
              <w:rPr>
                <w:rFonts w:hint="eastAsia"/>
                <w:color w:val="000000"/>
                <w:sz w:val="18"/>
                <w:szCs w:val="18"/>
              </w:rPr>
              <w:t>库存管理：结合案例与软件模拟，学生将运用经济订货量、安全库存等理论，结合大数据预测，精准控制库存。</w:t>
            </w:r>
          </w:p>
          <w:p w14:paraId="39A26D16" w14:textId="77777777" w:rsidR="00B307E3" w:rsidRDefault="00A83A8D">
            <w:pPr>
              <w:rPr>
                <w:color w:val="000000"/>
                <w:sz w:val="18"/>
                <w:szCs w:val="18"/>
              </w:rPr>
            </w:pPr>
            <w:r>
              <w:rPr>
                <w:rFonts w:hint="eastAsia"/>
                <w:color w:val="000000"/>
                <w:sz w:val="18"/>
                <w:szCs w:val="18"/>
              </w:rPr>
              <w:t>(5)MRP</w:t>
            </w:r>
            <w:r>
              <w:rPr>
                <w:rFonts w:hint="eastAsia"/>
                <w:color w:val="000000"/>
                <w:sz w:val="18"/>
                <w:szCs w:val="18"/>
              </w:rPr>
              <w:t>到</w:t>
            </w:r>
            <w:r>
              <w:rPr>
                <w:rFonts w:hint="eastAsia"/>
                <w:color w:val="000000"/>
                <w:sz w:val="18"/>
                <w:szCs w:val="18"/>
              </w:rPr>
              <w:t>ERP</w:t>
            </w:r>
            <w:r>
              <w:rPr>
                <w:rFonts w:hint="eastAsia"/>
                <w:color w:val="000000"/>
                <w:sz w:val="18"/>
                <w:szCs w:val="18"/>
              </w:rPr>
              <w:t>转型：通过企业案例，学生将理解</w:t>
            </w:r>
            <w:r>
              <w:rPr>
                <w:rFonts w:hint="eastAsia"/>
                <w:color w:val="000000"/>
                <w:sz w:val="18"/>
                <w:szCs w:val="18"/>
              </w:rPr>
              <w:t>MRP</w:t>
            </w:r>
            <w:r>
              <w:rPr>
                <w:rFonts w:hint="eastAsia"/>
                <w:color w:val="000000"/>
                <w:sz w:val="18"/>
                <w:szCs w:val="18"/>
              </w:rPr>
              <w:t>与</w:t>
            </w:r>
            <w:r>
              <w:rPr>
                <w:rFonts w:hint="eastAsia"/>
                <w:color w:val="000000"/>
                <w:sz w:val="18"/>
                <w:szCs w:val="18"/>
              </w:rPr>
              <w:t>ERP</w:t>
            </w:r>
            <w:r>
              <w:rPr>
                <w:rFonts w:hint="eastAsia"/>
                <w:color w:val="000000"/>
                <w:sz w:val="18"/>
                <w:szCs w:val="18"/>
              </w:rPr>
              <w:t>差异，学习在</w:t>
            </w:r>
            <w:r>
              <w:rPr>
                <w:rFonts w:hint="eastAsia"/>
                <w:color w:val="000000"/>
                <w:sz w:val="18"/>
                <w:szCs w:val="18"/>
              </w:rPr>
              <w:t>ERP</w:t>
            </w:r>
            <w:r>
              <w:rPr>
                <w:rFonts w:hint="eastAsia"/>
                <w:color w:val="000000"/>
                <w:sz w:val="18"/>
                <w:szCs w:val="18"/>
              </w:rPr>
              <w:t>中提升物流管理信息化。</w:t>
            </w:r>
          </w:p>
          <w:p w14:paraId="2970AC2F" w14:textId="77777777" w:rsidR="00B307E3" w:rsidRDefault="00A83A8D">
            <w:pPr>
              <w:rPr>
                <w:color w:val="000000"/>
                <w:sz w:val="18"/>
                <w:szCs w:val="18"/>
              </w:rPr>
            </w:pPr>
            <w:r>
              <w:rPr>
                <w:rFonts w:hint="eastAsia"/>
                <w:color w:val="000000"/>
                <w:sz w:val="18"/>
                <w:szCs w:val="18"/>
              </w:rPr>
              <w:t>(6)</w:t>
            </w:r>
            <w:r>
              <w:rPr>
                <w:rFonts w:hint="eastAsia"/>
                <w:color w:val="000000"/>
                <w:sz w:val="18"/>
                <w:szCs w:val="18"/>
              </w:rPr>
              <w:t>编制综合计划：运用项目管理</w:t>
            </w:r>
            <w:proofErr w:type="gramStart"/>
            <w:r>
              <w:rPr>
                <w:rFonts w:hint="eastAsia"/>
                <w:color w:val="000000"/>
                <w:sz w:val="18"/>
                <w:szCs w:val="18"/>
              </w:rPr>
              <w:t>与数智工具</w:t>
            </w:r>
            <w:proofErr w:type="gramEnd"/>
            <w:r>
              <w:rPr>
                <w:rFonts w:hint="eastAsia"/>
                <w:color w:val="000000"/>
                <w:sz w:val="18"/>
                <w:szCs w:val="18"/>
              </w:rPr>
              <w:t>，学生将编制全面的物流计划，涵盖运输、仓储、配送等。</w:t>
            </w:r>
          </w:p>
          <w:p w14:paraId="5585DBA9" w14:textId="77777777" w:rsidR="00B307E3" w:rsidRDefault="00A83A8D">
            <w:pPr>
              <w:rPr>
                <w:color w:val="000000"/>
                <w:sz w:val="18"/>
                <w:szCs w:val="18"/>
              </w:rPr>
            </w:pPr>
            <w:r>
              <w:rPr>
                <w:rFonts w:hint="eastAsia"/>
                <w:color w:val="000000"/>
                <w:sz w:val="18"/>
                <w:szCs w:val="18"/>
              </w:rPr>
              <w:t>教学要求：应学会运用</w:t>
            </w:r>
            <w:r>
              <w:rPr>
                <w:rFonts w:hint="eastAsia"/>
                <w:color w:val="000000"/>
                <w:sz w:val="18"/>
                <w:szCs w:val="18"/>
              </w:rPr>
              <w:t>Excel</w:t>
            </w:r>
            <w:r>
              <w:rPr>
                <w:rFonts w:hint="eastAsia"/>
                <w:color w:val="000000"/>
                <w:sz w:val="18"/>
                <w:szCs w:val="18"/>
              </w:rPr>
              <w:t>等办公室自动化软件进行基础的选址分析与设施规划。具体要求包括但不限于：利用</w:t>
            </w:r>
            <w:r>
              <w:rPr>
                <w:rFonts w:hint="eastAsia"/>
                <w:color w:val="000000"/>
                <w:sz w:val="18"/>
                <w:szCs w:val="18"/>
              </w:rPr>
              <w:t>Excel</w:t>
            </w:r>
            <w:r>
              <w:rPr>
                <w:rFonts w:hint="eastAsia"/>
                <w:color w:val="000000"/>
                <w:sz w:val="18"/>
                <w:szCs w:val="18"/>
              </w:rPr>
              <w:t>的数据分析功能进行成本效益分析，辅助物流中心的选址决策、初步布局规划等。</w:t>
            </w:r>
          </w:p>
        </w:tc>
        <w:tc>
          <w:tcPr>
            <w:tcW w:w="850" w:type="dxa"/>
            <w:tcBorders>
              <w:top w:val="single" w:sz="4" w:space="0" w:color="000000"/>
              <w:left w:val="single" w:sz="4" w:space="0" w:color="auto"/>
              <w:bottom w:val="single" w:sz="4" w:space="0" w:color="000000"/>
              <w:right w:val="single" w:sz="4" w:space="0" w:color="auto"/>
            </w:tcBorders>
            <w:vAlign w:val="center"/>
          </w:tcPr>
          <w:p w14:paraId="4B93D9E1" w14:textId="77777777" w:rsidR="00B307E3" w:rsidRDefault="00A83A8D">
            <w:pPr>
              <w:ind w:rightChars="21" w:right="44"/>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1412A119" w14:textId="77777777" w:rsidR="00B307E3" w:rsidRDefault="00A83A8D">
            <w:pPr>
              <w:jc w:val="center"/>
              <w:rPr>
                <w:b/>
                <w:sz w:val="18"/>
                <w:szCs w:val="18"/>
              </w:rPr>
            </w:pPr>
            <w:r>
              <w:rPr>
                <w:color w:val="000000"/>
                <w:sz w:val="18"/>
                <w:szCs w:val="18"/>
              </w:rPr>
              <w:t>考查</w:t>
            </w:r>
          </w:p>
        </w:tc>
      </w:tr>
      <w:tr w:rsidR="00B307E3" w14:paraId="63E2D4D9"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23DC6565" w14:textId="77777777" w:rsidR="00B307E3" w:rsidRDefault="00A83A8D">
            <w:pPr>
              <w:jc w:val="center"/>
              <w:rPr>
                <w:rFonts w:eastAsia="仿宋_GB2312"/>
                <w:sz w:val="18"/>
                <w:szCs w:val="18"/>
              </w:rPr>
            </w:pPr>
            <w:r>
              <w:rPr>
                <w:rFonts w:eastAsia="仿宋_GB2312"/>
                <w:sz w:val="18"/>
                <w:szCs w:val="18"/>
              </w:rPr>
              <w:t>10</w:t>
            </w:r>
          </w:p>
        </w:tc>
        <w:tc>
          <w:tcPr>
            <w:tcW w:w="858" w:type="dxa"/>
            <w:tcBorders>
              <w:top w:val="single" w:sz="4" w:space="0" w:color="000000"/>
              <w:left w:val="single" w:sz="4" w:space="0" w:color="000000"/>
              <w:bottom w:val="single" w:sz="4" w:space="0" w:color="000000"/>
              <w:right w:val="single" w:sz="4" w:space="0" w:color="000000"/>
            </w:tcBorders>
            <w:vAlign w:val="center"/>
          </w:tcPr>
          <w:p w14:paraId="21C48390" w14:textId="77777777" w:rsidR="00B307E3" w:rsidRDefault="00A83A8D">
            <w:pPr>
              <w:jc w:val="center"/>
              <w:rPr>
                <w:b/>
                <w:sz w:val="18"/>
                <w:szCs w:val="18"/>
              </w:rPr>
            </w:pPr>
            <w:r>
              <w:rPr>
                <w:color w:val="000000"/>
                <w:sz w:val="18"/>
                <w:szCs w:val="18"/>
              </w:rPr>
              <w:t>企业经</w:t>
            </w:r>
            <w:r>
              <w:rPr>
                <w:color w:val="000000"/>
                <w:sz w:val="18"/>
                <w:szCs w:val="18"/>
              </w:rPr>
              <w:lastRenderedPageBreak/>
              <w:t>营沙盘模拟实训</w:t>
            </w:r>
          </w:p>
        </w:tc>
        <w:tc>
          <w:tcPr>
            <w:tcW w:w="3260" w:type="dxa"/>
            <w:tcBorders>
              <w:top w:val="single" w:sz="4" w:space="0" w:color="000000"/>
              <w:left w:val="single" w:sz="4" w:space="0" w:color="000000"/>
              <w:bottom w:val="single" w:sz="4" w:space="0" w:color="000000"/>
              <w:right w:val="single" w:sz="4" w:space="0" w:color="000000"/>
            </w:tcBorders>
            <w:vAlign w:val="center"/>
          </w:tcPr>
          <w:p w14:paraId="782B68DE" w14:textId="77777777" w:rsidR="00B307E3" w:rsidRDefault="00A83A8D">
            <w:pPr>
              <w:rPr>
                <w:color w:val="000000"/>
                <w:sz w:val="18"/>
                <w:szCs w:val="18"/>
              </w:rPr>
            </w:pPr>
            <w:r>
              <w:rPr>
                <w:sz w:val="18"/>
                <w:szCs w:val="18"/>
              </w:rPr>
              <w:lastRenderedPageBreak/>
              <w:t>知识目标：</w:t>
            </w:r>
            <w:r>
              <w:rPr>
                <w:color w:val="000000"/>
                <w:sz w:val="18"/>
                <w:szCs w:val="18"/>
              </w:rPr>
              <w:t>了解</w:t>
            </w:r>
            <w:r>
              <w:rPr>
                <w:color w:val="000000"/>
                <w:sz w:val="18"/>
                <w:szCs w:val="18"/>
              </w:rPr>
              <w:t>ERP</w:t>
            </w:r>
            <w:r>
              <w:rPr>
                <w:color w:val="000000"/>
                <w:sz w:val="18"/>
                <w:szCs w:val="18"/>
              </w:rPr>
              <w:t>系统基础数据来</w:t>
            </w:r>
            <w:r>
              <w:rPr>
                <w:color w:val="000000"/>
                <w:sz w:val="18"/>
                <w:szCs w:val="18"/>
              </w:rPr>
              <w:lastRenderedPageBreak/>
              <w:t>源、作用、意义和重要性；基础数据与业务管理之间的关系；认识、掌握各部门的管理方法和策略；理解各部门的作用、意义、重要性及部门之间相互协调制约关系。</w:t>
            </w:r>
          </w:p>
          <w:p w14:paraId="31CEC4FF" w14:textId="77777777" w:rsidR="00B307E3" w:rsidRDefault="00A83A8D">
            <w:pPr>
              <w:rPr>
                <w:color w:val="000000"/>
                <w:sz w:val="18"/>
                <w:szCs w:val="18"/>
              </w:rPr>
            </w:pPr>
            <w:r>
              <w:rPr>
                <w:sz w:val="18"/>
                <w:szCs w:val="18"/>
              </w:rPr>
              <w:t>能力目标：</w:t>
            </w:r>
            <w:r>
              <w:rPr>
                <w:color w:val="000000"/>
                <w:sz w:val="18"/>
                <w:szCs w:val="18"/>
              </w:rPr>
              <w:t>能正确获取企业基础数据并录入</w:t>
            </w:r>
            <w:r>
              <w:rPr>
                <w:color w:val="000000"/>
                <w:sz w:val="18"/>
                <w:szCs w:val="18"/>
              </w:rPr>
              <w:t>ERP</w:t>
            </w:r>
            <w:r>
              <w:rPr>
                <w:color w:val="000000"/>
                <w:sz w:val="18"/>
                <w:szCs w:val="18"/>
              </w:rPr>
              <w:t>管理系统；熟悉营销、生产、采购、品质、仓库、技术、设备、财务、人力资源各部门在</w:t>
            </w:r>
            <w:r>
              <w:rPr>
                <w:color w:val="000000"/>
                <w:sz w:val="18"/>
                <w:szCs w:val="18"/>
              </w:rPr>
              <w:t>ERP</w:t>
            </w:r>
            <w:r>
              <w:rPr>
                <w:color w:val="000000"/>
                <w:sz w:val="18"/>
                <w:szCs w:val="18"/>
              </w:rPr>
              <w:t>系统中工作内容和业务流程，能正确使用</w:t>
            </w:r>
            <w:r>
              <w:rPr>
                <w:color w:val="000000"/>
                <w:sz w:val="18"/>
                <w:szCs w:val="18"/>
              </w:rPr>
              <w:t>ERP</w:t>
            </w:r>
            <w:r>
              <w:rPr>
                <w:color w:val="000000"/>
                <w:sz w:val="18"/>
                <w:szCs w:val="18"/>
              </w:rPr>
              <w:t>系统正确处理关联业务。</w:t>
            </w:r>
          </w:p>
          <w:p w14:paraId="58939A5E" w14:textId="77777777" w:rsidR="00B307E3" w:rsidRDefault="00A83A8D">
            <w:pPr>
              <w:rPr>
                <w:color w:val="000000"/>
                <w:sz w:val="18"/>
                <w:szCs w:val="18"/>
              </w:rPr>
            </w:pPr>
            <w:r>
              <w:rPr>
                <w:sz w:val="18"/>
                <w:szCs w:val="18"/>
              </w:rPr>
              <w:t>素质目标：</w:t>
            </w:r>
            <w:r>
              <w:rPr>
                <w:color w:val="000000"/>
                <w:sz w:val="18"/>
                <w:szCs w:val="18"/>
              </w:rPr>
              <w:t>培养辩证思维能力；具有团队合作精神；培养严谨的工作作风和敬业爱岗的工作态度；自觉遵守职业道德和行业规范。</w:t>
            </w:r>
          </w:p>
        </w:tc>
        <w:tc>
          <w:tcPr>
            <w:tcW w:w="2977" w:type="dxa"/>
            <w:tcBorders>
              <w:top w:val="single" w:sz="4" w:space="0" w:color="000000"/>
              <w:left w:val="single" w:sz="4" w:space="0" w:color="000000"/>
              <w:bottom w:val="single" w:sz="4" w:space="0" w:color="000000"/>
              <w:right w:val="single" w:sz="4" w:space="0" w:color="auto"/>
            </w:tcBorders>
            <w:vAlign w:val="center"/>
          </w:tcPr>
          <w:p w14:paraId="4EFC4B9B" w14:textId="77777777" w:rsidR="00B307E3" w:rsidRDefault="00A83A8D">
            <w:pPr>
              <w:rPr>
                <w:color w:val="000000"/>
                <w:sz w:val="18"/>
                <w:szCs w:val="18"/>
              </w:rPr>
            </w:pPr>
            <w:r>
              <w:rPr>
                <w:color w:val="000000"/>
                <w:sz w:val="18"/>
                <w:szCs w:val="18"/>
              </w:rPr>
              <w:lastRenderedPageBreak/>
              <w:t>主要教学内容：</w:t>
            </w:r>
          </w:p>
          <w:p w14:paraId="7203B925" w14:textId="77777777" w:rsidR="00B307E3" w:rsidRDefault="00A83A8D">
            <w:pPr>
              <w:rPr>
                <w:color w:val="000000"/>
                <w:sz w:val="18"/>
                <w:szCs w:val="18"/>
              </w:rPr>
            </w:pPr>
            <w:r>
              <w:rPr>
                <w:sz w:val="18"/>
                <w:szCs w:val="18"/>
              </w:rPr>
              <w:lastRenderedPageBreak/>
              <w:t>(1)</w:t>
            </w:r>
            <w:r>
              <w:rPr>
                <w:color w:val="000000"/>
                <w:sz w:val="18"/>
                <w:szCs w:val="18"/>
              </w:rPr>
              <w:t>企业经营沙盘概述：了解企业经营沙盘的起源、发展及其在企业经营教育中的应用。让学生理解企业经营沙盘模拟实训的基本原理和目的。</w:t>
            </w:r>
          </w:p>
          <w:p w14:paraId="771CD3EF" w14:textId="77777777" w:rsidR="00B307E3" w:rsidRDefault="00A83A8D">
            <w:pPr>
              <w:rPr>
                <w:color w:val="000000"/>
                <w:sz w:val="18"/>
                <w:szCs w:val="18"/>
              </w:rPr>
            </w:pPr>
            <w:r>
              <w:rPr>
                <w:sz w:val="18"/>
                <w:szCs w:val="18"/>
              </w:rPr>
              <w:t>(2)</w:t>
            </w:r>
            <w:r>
              <w:rPr>
                <w:color w:val="000000"/>
                <w:sz w:val="18"/>
                <w:szCs w:val="18"/>
              </w:rPr>
              <w:t>企业运营流程：理解企业运营的基本流程，包括市场分析、生产计划、原材料采购、生产管理、产品销售、财务管理等。培养学生对企业运营流程的整体理解和掌握。</w:t>
            </w:r>
          </w:p>
          <w:p w14:paraId="6A9AF01F" w14:textId="77777777" w:rsidR="00B307E3" w:rsidRDefault="00A83A8D">
            <w:pPr>
              <w:rPr>
                <w:color w:val="000000"/>
                <w:sz w:val="18"/>
                <w:szCs w:val="18"/>
              </w:rPr>
            </w:pPr>
            <w:r>
              <w:rPr>
                <w:sz w:val="18"/>
                <w:szCs w:val="18"/>
              </w:rPr>
              <w:t>(3)</w:t>
            </w:r>
            <w:r>
              <w:rPr>
                <w:color w:val="000000"/>
                <w:sz w:val="18"/>
                <w:szCs w:val="18"/>
              </w:rPr>
              <w:t>经营决策与策略：掌握在不同的市场环境和竞争态势下如何做出经营决策。分析经营策略，包括产品策略、价格策略、市场策略和财务策略等。培养学生具备一定的经营决策能力和策略分析能力。</w:t>
            </w:r>
          </w:p>
          <w:p w14:paraId="3D1E984B" w14:textId="77777777" w:rsidR="00B307E3" w:rsidRDefault="00A83A8D">
            <w:pPr>
              <w:rPr>
                <w:color w:val="000000"/>
                <w:sz w:val="18"/>
                <w:szCs w:val="18"/>
              </w:rPr>
            </w:pPr>
            <w:r>
              <w:rPr>
                <w:sz w:val="18"/>
                <w:szCs w:val="18"/>
              </w:rPr>
              <w:t>(4)</w:t>
            </w:r>
            <w:r>
              <w:rPr>
                <w:color w:val="000000"/>
                <w:sz w:val="18"/>
                <w:szCs w:val="18"/>
              </w:rPr>
              <w:t>财务分析与控制：掌握企业财务报表的编制和分析，包括资产负债表、利润表、现金流量表等。教授财务控制和成本控制的基本方法。培养学生具备基本的财务分析和控制能力。</w:t>
            </w:r>
          </w:p>
          <w:p w14:paraId="7C645D00" w14:textId="77777777" w:rsidR="00B307E3" w:rsidRDefault="00A83A8D">
            <w:pPr>
              <w:rPr>
                <w:color w:val="000000"/>
                <w:sz w:val="18"/>
                <w:szCs w:val="18"/>
              </w:rPr>
            </w:pPr>
            <w:r>
              <w:rPr>
                <w:sz w:val="18"/>
                <w:szCs w:val="18"/>
              </w:rPr>
              <w:t>(5)</w:t>
            </w:r>
            <w:r>
              <w:rPr>
                <w:color w:val="000000"/>
                <w:sz w:val="18"/>
                <w:szCs w:val="18"/>
              </w:rPr>
              <w:t>模拟企业运营实践：分组进行企业经营沙盘模拟，亲身体验企业运营的整个过程。</w:t>
            </w:r>
          </w:p>
          <w:p w14:paraId="286D239C" w14:textId="77777777" w:rsidR="00B307E3" w:rsidRDefault="00A83A8D">
            <w:pPr>
              <w:rPr>
                <w:color w:val="000000"/>
                <w:sz w:val="18"/>
                <w:szCs w:val="18"/>
              </w:rPr>
            </w:pPr>
            <w:r>
              <w:rPr>
                <w:color w:val="000000"/>
                <w:sz w:val="18"/>
                <w:szCs w:val="18"/>
              </w:rPr>
              <w:t>教学要求：通过对模拟企业的运营，让学生将理论知识运用到实践中，提高实际操作能力。</w:t>
            </w:r>
          </w:p>
        </w:tc>
        <w:tc>
          <w:tcPr>
            <w:tcW w:w="850" w:type="dxa"/>
            <w:tcBorders>
              <w:top w:val="single" w:sz="4" w:space="0" w:color="000000"/>
              <w:left w:val="single" w:sz="4" w:space="0" w:color="auto"/>
              <w:bottom w:val="single" w:sz="4" w:space="0" w:color="000000"/>
              <w:right w:val="single" w:sz="4" w:space="0" w:color="auto"/>
            </w:tcBorders>
            <w:vAlign w:val="center"/>
          </w:tcPr>
          <w:p w14:paraId="5EC8724A" w14:textId="77777777" w:rsidR="00B307E3" w:rsidRDefault="00A83A8D">
            <w:pPr>
              <w:ind w:rightChars="21" w:right="44"/>
              <w:jc w:val="center"/>
              <w:rPr>
                <w:sz w:val="18"/>
                <w:szCs w:val="18"/>
              </w:rPr>
            </w:pPr>
            <w:r>
              <w:rPr>
                <w:sz w:val="18"/>
                <w:szCs w:val="18"/>
              </w:rPr>
              <w:lastRenderedPageBreak/>
              <w:t>1/28</w:t>
            </w:r>
          </w:p>
        </w:tc>
        <w:tc>
          <w:tcPr>
            <w:tcW w:w="622" w:type="dxa"/>
            <w:tcBorders>
              <w:top w:val="single" w:sz="4" w:space="0" w:color="000000"/>
              <w:left w:val="single" w:sz="4" w:space="0" w:color="auto"/>
              <w:bottom w:val="single" w:sz="4" w:space="0" w:color="000000"/>
              <w:right w:val="single" w:sz="4" w:space="0" w:color="000000"/>
            </w:tcBorders>
            <w:vAlign w:val="center"/>
          </w:tcPr>
          <w:p w14:paraId="36BF9794" w14:textId="77777777" w:rsidR="00B307E3" w:rsidRDefault="00A83A8D">
            <w:pPr>
              <w:jc w:val="center"/>
              <w:rPr>
                <w:b/>
                <w:sz w:val="18"/>
                <w:szCs w:val="18"/>
              </w:rPr>
            </w:pPr>
            <w:r>
              <w:rPr>
                <w:color w:val="000000"/>
                <w:sz w:val="18"/>
                <w:szCs w:val="18"/>
              </w:rPr>
              <w:t>考查</w:t>
            </w:r>
          </w:p>
        </w:tc>
      </w:tr>
      <w:tr w:rsidR="00B307E3" w14:paraId="77F34C7C"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5BCAF7B0" w14:textId="77777777" w:rsidR="00B307E3" w:rsidRDefault="00A83A8D">
            <w:pPr>
              <w:jc w:val="center"/>
              <w:rPr>
                <w:rFonts w:ascii="等线" w:eastAsia="仿宋_GB2312" w:hAnsi="等线" w:cs="等线"/>
                <w:sz w:val="18"/>
                <w:szCs w:val="18"/>
              </w:rPr>
            </w:pPr>
            <w:r>
              <w:rPr>
                <w:rFonts w:eastAsia="仿宋_GB2312"/>
                <w:sz w:val="18"/>
                <w:szCs w:val="18"/>
              </w:rPr>
              <w:t>11</w:t>
            </w:r>
          </w:p>
        </w:tc>
        <w:tc>
          <w:tcPr>
            <w:tcW w:w="858" w:type="dxa"/>
            <w:tcBorders>
              <w:top w:val="single" w:sz="4" w:space="0" w:color="000000"/>
              <w:left w:val="single" w:sz="4" w:space="0" w:color="000000"/>
              <w:bottom w:val="single" w:sz="4" w:space="0" w:color="000000"/>
              <w:right w:val="single" w:sz="4" w:space="0" w:color="000000"/>
            </w:tcBorders>
            <w:vAlign w:val="center"/>
          </w:tcPr>
          <w:p w14:paraId="4976ACEE" w14:textId="77777777" w:rsidR="00B307E3" w:rsidRDefault="00A83A8D">
            <w:pPr>
              <w:jc w:val="center"/>
              <w:rPr>
                <w:rFonts w:ascii="等线" w:eastAsia="等线" w:hAnsi="等线" w:cs="等线"/>
                <w:color w:val="000000"/>
                <w:sz w:val="18"/>
                <w:szCs w:val="18"/>
              </w:rPr>
            </w:pPr>
            <w:r>
              <w:rPr>
                <w:color w:val="000000"/>
                <w:sz w:val="18"/>
                <w:szCs w:val="18"/>
              </w:rPr>
              <w:t>物流岗位认知实训</w:t>
            </w:r>
          </w:p>
        </w:tc>
        <w:tc>
          <w:tcPr>
            <w:tcW w:w="3260" w:type="dxa"/>
            <w:tcBorders>
              <w:top w:val="single" w:sz="4" w:space="0" w:color="000000"/>
              <w:left w:val="single" w:sz="4" w:space="0" w:color="000000"/>
              <w:bottom w:val="single" w:sz="4" w:space="0" w:color="000000"/>
              <w:right w:val="single" w:sz="4" w:space="0" w:color="000000"/>
            </w:tcBorders>
            <w:vAlign w:val="center"/>
          </w:tcPr>
          <w:p w14:paraId="14EE58FD" w14:textId="77777777" w:rsidR="00B307E3" w:rsidRDefault="00A83A8D">
            <w:pPr>
              <w:rPr>
                <w:color w:val="000000"/>
                <w:sz w:val="18"/>
                <w:szCs w:val="18"/>
              </w:rPr>
            </w:pPr>
            <w:r>
              <w:rPr>
                <w:sz w:val="18"/>
                <w:szCs w:val="18"/>
              </w:rPr>
              <w:t>知识目标：</w:t>
            </w:r>
            <w:r>
              <w:rPr>
                <w:color w:val="000000"/>
                <w:sz w:val="18"/>
                <w:szCs w:val="18"/>
              </w:rPr>
              <w:t>了解物流岗位的基本职责和要求，增强职业认知。</w:t>
            </w:r>
          </w:p>
          <w:p w14:paraId="18527DD3" w14:textId="77777777" w:rsidR="00B307E3" w:rsidRDefault="00A83A8D">
            <w:pPr>
              <w:rPr>
                <w:color w:val="000000"/>
                <w:sz w:val="18"/>
                <w:szCs w:val="18"/>
              </w:rPr>
            </w:pPr>
            <w:r>
              <w:rPr>
                <w:sz w:val="18"/>
                <w:szCs w:val="18"/>
              </w:rPr>
              <w:t>能力目标：</w:t>
            </w:r>
            <w:r>
              <w:rPr>
                <w:color w:val="000000"/>
                <w:sz w:val="18"/>
                <w:szCs w:val="18"/>
              </w:rPr>
              <w:t>通过模拟操作，提高物流岗位的实际操作能力。</w:t>
            </w:r>
          </w:p>
          <w:p w14:paraId="6A18EF3B" w14:textId="77777777" w:rsidR="00B307E3" w:rsidRDefault="00A83A8D">
            <w:pPr>
              <w:rPr>
                <w:rFonts w:ascii="等线" w:eastAsia="等线" w:hAnsi="等线" w:cs="等线"/>
                <w:sz w:val="18"/>
                <w:szCs w:val="18"/>
              </w:rPr>
            </w:pPr>
            <w:r>
              <w:rPr>
                <w:sz w:val="18"/>
                <w:szCs w:val="18"/>
              </w:rPr>
              <w:t>素质目标：</w:t>
            </w:r>
            <w:r>
              <w:rPr>
                <w:color w:val="000000"/>
                <w:sz w:val="18"/>
                <w:szCs w:val="18"/>
              </w:rPr>
              <w:t>培养职业素养和岗位适应能力。</w:t>
            </w:r>
          </w:p>
        </w:tc>
        <w:tc>
          <w:tcPr>
            <w:tcW w:w="2977" w:type="dxa"/>
            <w:tcBorders>
              <w:top w:val="single" w:sz="4" w:space="0" w:color="000000"/>
              <w:left w:val="single" w:sz="4" w:space="0" w:color="000000"/>
              <w:bottom w:val="single" w:sz="4" w:space="0" w:color="000000"/>
              <w:right w:val="single" w:sz="4" w:space="0" w:color="auto"/>
            </w:tcBorders>
            <w:vAlign w:val="center"/>
          </w:tcPr>
          <w:p w14:paraId="09777ABB" w14:textId="77777777" w:rsidR="00B307E3" w:rsidRDefault="00A83A8D">
            <w:pPr>
              <w:rPr>
                <w:color w:val="000000"/>
                <w:sz w:val="18"/>
                <w:szCs w:val="18"/>
              </w:rPr>
            </w:pPr>
            <w:r>
              <w:rPr>
                <w:color w:val="000000"/>
                <w:sz w:val="18"/>
                <w:szCs w:val="18"/>
              </w:rPr>
              <w:t>主要教学内容：物流岗位介绍、岗位职责和要求、模拟操作训练。</w:t>
            </w:r>
          </w:p>
          <w:p w14:paraId="20DC9406" w14:textId="77777777" w:rsidR="00B307E3" w:rsidRDefault="00A83A8D">
            <w:pPr>
              <w:rPr>
                <w:rFonts w:ascii="等线" w:eastAsia="等线" w:hAnsi="等线" w:cs="等线"/>
                <w:color w:val="000000"/>
                <w:sz w:val="18"/>
                <w:szCs w:val="18"/>
              </w:rPr>
            </w:pPr>
            <w:r>
              <w:rPr>
                <w:color w:val="000000"/>
                <w:sz w:val="18"/>
                <w:szCs w:val="18"/>
              </w:rPr>
              <w:t>要求：完成物流岗位模拟操作，撰写实训报告。</w:t>
            </w:r>
          </w:p>
        </w:tc>
        <w:tc>
          <w:tcPr>
            <w:tcW w:w="850" w:type="dxa"/>
            <w:tcBorders>
              <w:top w:val="single" w:sz="4" w:space="0" w:color="000000"/>
              <w:left w:val="single" w:sz="4" w:space="0" w:color="auto"/>
              <w:bottom w:val="single" w:sz="4" w:space="0" w:color="000000"/>
              <w:right w:val="single" w:sz="4" w:space="0" w:color="auto"/>
            </w:tcBorders>
            <w:vAlign w:val="center"/>
          </w:tcPr>
          <w:p w14:paraId="573D6C93" w14:textId="77777777" w:rsidR="00B307E3" w:rsidRDefault="00A83A8D">
            <w:pPr>
              <w:ind w:rightChars="21" w:right="44"/>
              <w:jc w:val="center"/>
              <w:rPr>
                <w:rFonts w:ascii="等线" w:eastAsia="等线" w:hAnsi="等线" w:cs="等线"/>
                <w:sz w:val="18"/>
                <w:szCs w:val="18"/>
              </w:rPr>
            </w:pPr>
            <w:r>
              <w:rPr>
                <w:sz w:val="18"/>
                <w:szCs w:val="18"/>
              </w:rPr>
              <w:t>1/28</w:t>
            </w:r>
          </w:p>
        </w:tc>
        <w:tc>
          <w:tcPr>
            <w:tcW w:w="622" w:type="dxa"/>
            <w:tcBorders>
              <w:top w:val="single" w:sz="4" w:space="0" w:color="000000"/>
              <w:left w:val="single" w:sz="4" w:space="0" w:color="auto"/>
              <w:bottom w:val="single" w:sz="4" w:space="0" w:color="000000"/>
              <w:right w:val="single" w:sz="4" w:space="0" w:color="000000"/>
            </w:tcBorders>
            <w:vAlign w:val="center"/>
          </w:tcPr>
          <w:p w14:paraId="0C9CF8A1" w14:textId="77777777" w:rsidR="00B307E3" w:rsidRDefault="00A83A8D">
            <w:pPr>
              <w:jc w:val="center"/>
              <w:rPr>
                <w:rFonts w:ascii="等线" w:eastAsia="等线" w:hAnsi="等线" w:cs="等线"/>
                <w:color w:val="000000"/>
                <w:sz w:val="18"/>
                <w:szCs w:val="18"/>
              </w:rPr>
            </w:pPr>
            <w:r>
              <w:rPr>
                <w:color w:val="000000"/>
                <w:sz w:val="18"/>
                <w:szCs w:val="18"/>
              </w:rPr>
              <w:t>考查</w:t>
            </w:r>
          </w:p>
        </w:tc>
      </w:tr>
      <w:tr w:rsidR="00B307E3" w14:paraId="3D4BAD6D"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5D1A68AF" w14:textId="77777777" w:rsidR="00B307E3" w:rsidRDefault="00A83A8D">
            <w:pPr>
              <w:jc w:val="center"/>
              <w:rPr>
                <w:rFonts w:ascii="等线" w:eastAsia="仿宋_GB2312" w:hAnsi="等线" w:cs="等线"/>
                <w:sz w:val="18"/>
                <w:szCs w:val="18"/>
              </w:rPr>
            </w:pPr>
            <w:r>
              <w:rPr>
                <w:rFonts w:eastAsia="仿宋_GB2312"/>
                <w:sz w:val="18"/>
                <w:szCs w:val="18"/>
              </w:rPr>
              <w:t>12</w:t>
            </w:r>
          </w:p>
        </w:tc>
        <w:tc>
          <w:tcPr>
            <w:tcW w:w="858" w:type="dxa"/>
            <w:tcBorders>
              <w:top w:val="single" w:sz="4" w:space="0" w:color="000000"/>
              <w:left w:val="single" w:sz="4" w:space="0" w:color="000000"/>
              <w:bottom w:val="single" w:sz="4" w:space="0" w:color="000000"/>
              <w:right w:val="single" w:sz="4" w:space="0" w:color="000000"/>
            </w:tcBorders>
            <w:vAlign w:val="center"/>
          </w:tcPr>
          <w:p w14:paraId="5C4F7319" w14:textId="77777777" w:rsidR="00B307E3" w:rsidRDefault="00A83A8D">
            <w:pPr>
              <w:jc w:val="center"/>
              <w:rPr>
                <w:rFonts w:ascii="等线" w:eastAsia="等线" w:hAnsi="等线" w:cs="等线"/>
                <w:color w:val="000000"/>
                <w:sz w:val="18"/>
                <w:szCs w:val="18"/>
              </w:rPr>
            </w:pPr>
            <w:r>
              <w:rPr>
                <w:color w:val="000000"/>
                <w:sz w:val="18"/>
                <w:szCs w:val="18"/>
              </w:rPr>
              <w:t>物流岗位仓储实训</w:t>
            </w:r>
          </w:p>
        </w:tc>
        <w:tc>
          <w:tcPr>
            <w:tcW w:w="3260" w:type="dxa"/>
            <w:tcBorders>
              <w:top w:val="single" w:sz="4" w:space="0" w:color="000000"/>
              <w:left w:val="single" w:sz="4" w:space="0" w:color="000000"/>
              <w:bottom w:val="single" w:sz="4" w:space="0" w:color="000000"/>
              <w:right w:val="single" w:sz="4" w:space="0" w:color="000000"/>
            </w:tcBorders>
            <w:vAlign w:val="center"/>
          </w:tcPr>
          <w:p w14:paraId="720FC856" w14:textId="77777777" w:rsidR="00B307E3" w:rsidRDefault="00A83A8D">
            <w:pPr>
              <w:rPr>
                <w:color w:val="000000"/>
                <w:sz w:val="18"/>
                <w:szCs w:val="18"/>
              </w:rPr>
            </w:pPr>
            <w:r>
              <w:rPr>
                <w:sz w:val="18"/>
                <w:szCs w:val="18"/>
              </w:rPr>
              <w:t>知识目标：</w:t>
            </w:r>
            <w:r>
              <w:rPr>
                <w:color w:val="000000"/>
                <w:sz w:val="18"/>
                <w:szCs w:val="18"/>
              </w:rPr>
              <w:t>掌握仓储管理的基本知识和技能，了解仓储设备和技术。</w:t>
            </w:r>
          </w:p>
          <w:p w14:paraId="6C300FDF" w14:textId="77777777" w:rsidR="00B307E3" w:rsidRDefault="00A83A8D">
            <w:pPr>
              <w:rPr>
                <w:color w:val="000000"/>
                <w:sz w:val="18"/>
                <w:szCs w:val="18"/>
              </w:rPr>
            </w:pPr>
            <w:r>
              <w:rPr>
                <w:sz w:val="18"/>
                <w:szCs w:val="18"/>
              </w:rPr>
              <w:t>能力目标：</w:t>
            </w:r>
            <w:r>
              <w:rPr>
                <w:color w:val="000000"/>
                <w:sz w:val="18"/>
                <w:szCs w:val="18"/>
              </w:rPr>
              <w:t>能够进行仓储操作和管理，提高仓储效率。</w:t>
            </w:r>
          </w:p>
          <w:p w14:paraId="2ADF8C1D" w14:textId="77777777" w:rsidR="00B307E3" w:rsidRDefault="00A83A8D">
            <w:pPr>
              <w:rPr>
                <w:rFonts w:ascii="等线" w:eastAsia="等线" w:hAnsi="等线" w:cs="等线"/>
                <w:sz w:val="18"/>
                <w:szCs w:val="18"/>
              </w:rPr>
            </w:pPr>
            <w:r>
              <w:rPr>
                <w:sz w:val="18"/>
                <w:szCs w:val="18"/>
              </w:rPr>
              <w:t>素质目标：</w:t>
            </w:r>
            <w:r>
              <w:rPr>
                <w:color w:val="000000"/>
                <w:sz w:val="18"/>
                <w:szCs w:val="18"/>
              </w:rPr>
              <w:t>培养仓储管理能力和团队协作精神。</w:t>
            </w:r>
          </w:p>
        </w:tc>
        <w:tc>
          <w:tcPr>
            <w:tcW w:w="2977" w:type="dxa"/>
            <w:tcBorders>
              <w:top w:val="single" w:sz="4" w:space="0" w:color="000000"/>
              <w:left w:val="single" w:sz="4" w:space="0" w:color="000000"/>
              <w:bottom w:val="single" w:sz="4" w:space="0" w:color="000000"/>
              <w:right w:val="single" w:sz="4" w:space="0" w:color="auto"/>
            </w:tcBorders>
            <w:vAlign w:val="center"/>
          </w:tcPr>
          <w:p w14:paraId="74DCFE70" w14:textId="77777777" w:rsidR="00B307E3" w:rsidRDefault="00A83A8D">
            <w:pPr>
              <w:rPr>
                <w:color w:val="000000"/>
                <w:sz w:val="18"/>
                <w:szCs w:val="18"/>
              </w:rPr>
            </w:pPr>
            <w:r>
              <w:rPr>
                <w:color w:val="000000"/>
                <w:sz w:val="18"/>
                <w:szCs w:val="18"/>
              </w:rPr>
              <w:t>主要教学内容：仓储管理流程、仓储设备操作、仓储安全管理。</w:t>
            </w:r>
          </w:p>
          <w:p w14:paraId="3CC10805" w14:textId="77777777" w:rsidR="00B307E3" w:rsidRDefault="00A83A8D">
            <w:pPr>
              <w:rPr>
                <w:rFonts w:ascii="等线" w:eastAsia="等线" w:hAnsi="等线" w:cs="等线"/>
                <w:color w:val="000000"/>
                <w:sz w:val="18"/>
                <w:szCs w:val="18"/>
              </w:rPr>
            </w:pPr>
            <w:r>
              <w:rPr>
                <w:color w:val="000000"/>
                <w:sz w:val="18"/>
                <w:szCs w:val="18"/>
              </w:rPr>
              <w:t>教学要求：完成仓储模拟操作，分析仓储效率并提出改进措施。</w:t>
            </w:r>
          </w:p>
        </w:tc>
        <w:tc>
          <w:tcPr>
            <w:tcW w:w="850" w:type="dxa"/>
            <w:tcBorders>
              <w:top w:val="single" w:sz="4" w:space="0" w:color="000000"/>
              <w:left w:val="single" w:sz="4" w:space="0" w:color="auto"/>
              <w:bottom w:val="single" w:sz="4" w:space="0" w:color="000000"/>
              <w:right w:val="single" w:sz="4" w:space="0" w:color="auto"/>
            </w:tcBorders>
            <w:vAlign w:val="center"/>
          </w:tcPr>
          <w:p w14:paraId="03DF10FA" w14:textId="77777777" w:rsidR="00B307E3" w:rsidRDefault="00A83A8D">
            <w:pPr>
              <w:ind w:rightChars="21" w:right="44"/>
              <w:jc w:val="center"/>
              <w:rPr>
                <w:rFonts w:ascii="等线" w:eastAsia="等线" w:hAnsi="等线" w:cs="等线"/>
                <w:sz w:val="18"/>
                <w:szCs w:val="18"/>
              </w:rPr>
            </w:pPr>
            <w:r>
              <w:rPr>
                <w:sz w:val="18"/>
                <w:szCs w:val="18"/>
              </w:rPr>
              <w:t>1/28</w:t>
            </w:r>
          </w:p>
        </w:tc>
        <w:tc>
          <w:tcPr>
            <w:tcW w:w="622" w:type="dxa"/>
            <w:tcBorders>
              <w:top w:val="single" w:sz="4" w:space="0" w:color="000000"/>
              <w:left w:val="single" w:sz="4" w:space="0" w:color="auto"/>
              <w:bottom w:val="single" w:sz="4" w:space="0" w:color="000000"/>
              <w:right w:val="single" w:sz="4" w:space="0" w:color="000000"/>
            </w:tcBorders>
            <w:vAlign w:val="center"/>
          </w:tcPr>
          <w:p w14:paraId="1669CA75" w14:textId="77777777" w:rsidR="00B307E3" w:rsidRDefault="00A83A8D">
            <w:pPr>
              <w:jc w:val="center"/>
              <w:rPr>
                <w:rFonts w:ascii="等线" w:eastAsia="等线" w:hAnsi="等线" w:cs="等线"/>
                <w:color w:val="000000"/>
                <w:sz w:val="18"/>
                <w:szCs w:val="18"/>
              </w:rPr>
            </w:pPr>
            <w:r>
              <w:rPr>
                <w:color w:val="000000"/>
                <w:sz w:val="18"/>
                <w:szCs w:val="18"/>
              </w:rPr>
              <w:t>考查</w:t>
            </w:r>
          </w:p>
        </w:tc>
      </w:tr>
      <w:tr w:rsidR="00B307E3" w14:paraId="423DF9A5"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403C2037" w14:textId="77777777" w:rsidR="00B307E3" w:rsidRDefault="00A83A8D">
            <w:pPr>
              <w:jc w:val="center"/>
              <w:rPr>
                <w:rFonts w:ascii="等线" w:eastAsia="仿宋_GB2312" w:hAnsi="等线" w:cs="等线"/>
                <w:sz w:val="18"/>
                <w:szCs w:val="18"/>
              </w:rPr>
            </w:pPr>
            <w:r>
              <w:rPr>
                <w:rFonts w:eastAsia="仿宋_GB2312"/>
                <w:sz w:val="18"/>
                <w:szCs w:val="18"/>
              </w:rPr>
              <w:t>13</w:t>
            </w:r>
          </w:p>
        </w:tc>
        <w:tc>
          <w:tcPr>
            <w:tcW w:w="858" w:type="dxa"/>
            <w:tcBorders>
              <w:top w:val="single" w:sz="4" w:space="0" w:color="000000"/>
              <w:left w:val="single" w:sz="4" w:space="0" w:color="000000"/>
              <w:bottom w:val="single" w:sz="4" w:space="0" w:color="000000"/>
              <w:right w:val="single" w:sz="4" w:space="0" w:color="000000"/>
            </w:tcBorders>
            <w:vAlign w:val="center"/>
          </w:tcPr>
          <w:p w14:paraId="7A56D5D1" w14:textId="77777777" w:rsidR="00B307E3" w:rsidRDefault="00A83A8D">
            <w:pPr>
              <w:jc w:val="center"/>
              <w:rPr>
                <w:rFonts w:ascii="等线" w:eastAsia="等线" w:hAnsi="等线" w:cs="等线"/>
                <w:color w:val="000000"/>
                <w:sz w:val="18"/>
                <w:szCs w:val="18"/>
              </w:rPr>
            </w:pPr>
            <w:r>
              <w:rPr>
                <w:color w:val="000000"/>
                <w:sz w:val="18"/>
                <w:szCs w:val="18"/>
              </w:rPr>
              <w:t>物流岗位运输</w:t>
            </w:r>
            <w:r>
              <w:rPr>
                <w:color w:val="000000"/>
                <w:sz w:val="18"/>
                <w:szCs w:val="18"/>
              </w:rPr>
              <w:lastRenderedPageBreak/>
              <w:t>实训</w:t>
            </w:r>
          </w:p>
        </w:tc>
        <w:tc>
          <w:tcPr>
            <w:tcW w:w="3260" w:type="dxa"/>
            <w:tcBorders>
              <w:top w:val="single" w:sz="4" w:space="0" w:color="000000"/>
              <w:left w:val="single" w:sz="4" w:space="0" w:color="000000"/>
              <w:bottom w:val="single" w:sz="4" w:space="0" w:color="000000"/>
              <w:right w:val="single" w:sz="4" w:space="0" w:color="000000"/>
            </w:tcBorders>
            <w:vAlign w:val="center"/>
          </w:tcPr>
          <w:p w14:paraId="2AEC6E97" w14:textId="77777777" w:rsidR="00B307E3" w:rsidRDefault="00A83A8D">
            <w:pPr>
              <w:rPr>
                <w:color w:val="000000"/>
                <w:sz w:val="18"/>
                <w:szCs w:val="18"/>
              </w:rPr>
            </w:pPr>
            <w:r>
              <w:rPr>
                <w:sz w:val="18"/>
                <w:szCs w:val="18"/>
              </w:rPr>
              <w:lastRenderedPageBreak/>
              <w:t>知识目标：</w:t>
            </w:r>
            <w:r>
              <w:rPr>
                <w:color w:val="000000"/>
                <w:sz w:val="18"/>
                <w:szCs w:val="18"/>
              </w:rPr>
              <w:t>了解运输管理的基本流程和方法，掌握运输工具和技术的选择。</w:t>
            </w:r>
          </w:p>
          <w:p w14:paraId="0974DE2B" w14:textId="77777777" w:rsidR="00B307E3" w:rsidRDefault="00A83A8D">
            <w:pPr>
              <w:rPr>
                <w:color w:val="000000"/>
                <w:sz w:val="18"/>
                <w:szCs w:val="18"/>
              </w:rPr>
            </w:pPr>
            <w:r>
              <w:rPr>
                <w:sz w:val="18"/>
                <w:szCs w:val="18"/>
              </w:rPr>
              <w:lastRenderedPageBreak/>
              <w:t>能力目标：</w:t>
            </w:r>
            <w:r>
              <w:rPr>
                <w:color w:val="000000"/>
                <w:sz w:val="18"/>
                <w:szCs w:val="18"/>
              </w:rPr>
              <w:t>能够进行运输操作和管理，优化运输路线和成本。</w:t>
            </w:r>
          </w:p>
          <w:p w14:paraId="4CDD1972" w14:textId="77777777" w:rsidR="00B307E3" w:rsidRDefault="00A83A8D">
            <w:pPr>
              <w:rPr>
                <w:rFonts w:ascii="等线" w:eastAsia="等线" w:hAnsi="等线" w:cs="等线"/>
                <w:sz w:val="18"/>
                <w:szCs w:val="18"/>
              </w:rPr>
            </w:pPr>
            <w:r>
              <w:rPr>
                <w:sz w:val="18"/>
                <w:szCs w:val="18"/>
              </w:rPr>
              <w:t>素质目标：</w:t>
            </w:r>
            <w:r>
              <w:rPr>
                <w:color w:val="000000"/>
                <w:sz w:val="18"/>
                <w:szCs w:val="18"/>
              </w:rPr>
              <w:t>培养运输管理能力和风险防控意识。</w:t>
            </w:r>
          </w:p>
        </w:tc>
        <w:tc>
          <w:tcPr>
            <w:tcW w:w="2977" w:type="dxa"/>
            <w:tcBorders>
              <w:top w:val="single" w:sz="4" w:space="0" w:color="000000"/>
              <w:left w:val="single" w:sz="4" w:space="0" w:color="000000"/>
              <w:bottom w:val="single" w:sz="4" w:space="0" w:color="000000"/>
              <w:right w:val="single" w:sz="4" w:space="0" w:color="auto"/>
            </w:tcBorders>
            <w:vAlign w:val="center"/>
          </w:tcPr>
          <w:p w14:paraId="4BEF496C" w14:textId="77777777" w:rsidR="00B307E3" w:rsidRDefault="00A83A8D">
            <w:pPr>
              <w:rPr>
                <w:color w:val="000000"/>
                <w:sz w:val="18"/>
                <w:szCs w:val="18"/>
              </w:rPr>
            </w:pPr>
            <w:r>
              <w:rPr>
                <w:color w:val="000000"/>
                <w:sz w:val="18"/>
                <w:szCs w:val="18"/>
              </w:rPr>
              <w:lastRenderedPageBreak/>
              <w:t>主要教学内容：运输管理流程、运输工具选择、运输成本控制。</w:t>
            </w:r>
          </w:p>
          <w:p w14:paraId="0C2FD0BA" w14:textId="77777777" w:rsidR="00B307E3" w:rsidRDefault="00A83A8D">
            <w:pPr>
              <w:rPr>
                <w:rFonts w:ascii="等线" w:eastAsia="等线" w:hAnsi="等线" w:cs="等线"/>
                <w:color w:val="000000"/>
                <w:sz w:val="18"/>
                <w:szCs w:val="18"/>
              </w:rPr>
            </w:pPr>
            <w:r>
              <w:rPr>
                <w:color w:val="000000"/>
                <w:sz w:val="18"/>
                <w:szCs w:val="18"/>
              </w:rPr>
              <w:lastRenderedPageBreak/>
              <w:t>教学要求：完成运输模拟操作，分析运输效率并提出优化方案。</w:t>
            </w:r>
          </w:p>
        </w:tc>
        <w:tc>
          <w:tcPr>
            <w:tcW w:w="850" w:type="dxa"/>
            <w:tcBorders>
              <w:top w:val="single" w:sz="4" w:space="0" w:color="000000"/>
              <w:left w:val="single" w:sz="4" w:space="0" w:color="auto"/>
              <w:bottom w:val="single" w:sz="4" w:space="0" w:color="000000"/>
              <w:right w:val="single" w:sz="4" w:space="0" w:color="auto"/>
            </w:tcBorders>
            <w:vAlign w:val="center"/>
          </w:tcPr>
          <w:p w14:paraId="754FB6C3" w14:textId="77777777" w:rsidR="00B307E3" w:rsidRDefault="00A83A8D">
            <w:pPr>
              <w:ind w:rightChars="21" w:right="44"/>
              <w:jc w:val="center"/>
              <w:rPr>
                <w:rFonts w:ascii="等线" w:eastAsia="等线" w:hAnsi="等线" w:cs="等线"/>
                <w:sz w:val="18"/>
                <w:szCs w:val="18"/>
              </w:rPr>
            </w:pPr>
            <w:r>
              <w:rPr>
                <w:sz w:val="18"/>
                <w:szCs w:val="18"/>
              </w:rPr>
              <w:lastRenderedPageBreak/>
              <w:t>1/28</w:t>
            </w:r>
          </w:p>
        </w:tc>
        <w:tc>
          <w:tcPr>
            <w:tcW w:w="622" w:type="dxa"/>
            <w:tcBorders>
              <w:top w:val="single" w:sz="4" w:space="0" w:color="000000"/>
              <w:left w:val="single" w:sz="4" w:space="0" w:color="auto"/>
              <w:bottom w:val="single" w:sz="4" w:space="0" w:color="000000"/>
              <w:right w:val="single" w:sz="4" w:space="0" w:color="000000"/>
            </w:tcBorders>
            <w:vAlign w:val="center"/>
          </w:tcPr>
          <w:p w14:paraId="33CA0584" w14:textId="77777777" w:rsidR="00B307E3" w:rsidRDefault="00A83A8D">
            <w:pPr>
              <w:jc w:val="center"/>
              <w:rPr>
                <w:rFonts w:ascii="等线" w:eastAsia="等线" w:hAnsi="等线" w:cs="等线"/>
                <w:color w:val="000000"/>
                <w:sz w:val="18"/>
                <w:szCs w:val="18"/>
              </w:rPr>
            </w:pPr>
            <w:r>
              <w:rPr>
                <w:color w:val="000000"/>
                <w:sz w:val="18"/>
                <w:szCs w:val="18"/>
              </w:rPr>
              <w:t>考查</w:t>
            </w:r>
          </w:p>
        </w:tc>
      </w:tr>
      <w:tr w:rsidR="00B307E3" w14:paraId="51709120" w14:textId="77777777" w:rsidTr="00B17A94">
        <w:trPr>
          <w:trHeight w:val="397"/>
          <w:jc w:val="center"/>
        </w:trPr>
        <w:tc>
          <w:tcPr>
            <w:tcW w:w="505" w:type="dxa"/>
            <w:tcBorders>
              <w:top w:val="single" w:sz="4" w:space="0" w:color="000000"/>
              <w:left w:val="single" w:sz="4" w:space="0" w:color="000000"/>
              <w:bottom w:val="single" w:sz="4" w:space="0" w:color="000000"/>
              <w:right w:val="single" w:sz="4" w:space="0" w:color="000000"/>
            </w:tcBorders>
            <w:vAlign w:val="center"/>
          </w:tcPr>
          <w:p w14:paraId="12538253" w14:textId="77777777" w:rsidR="00B307E3" w:rsidRDefault="00A83A8D">
            <w:pPr>
              <w:jc w:val="center"/>
              <w:rPr>
                <w:rFonts w:ascii="等线" w:eastAsia="仿宋_GB2312" w:hAnsi="等线" w:cs="等线"/>
                <w:sz w:val="18"/>
                <w:szCs w:val="18"/>
              </w:rPr>
            </w:pPr>
            <w:r>
              <w:rPr>
                <w:rFonts w:eastAsia="仿宋_GB2312"/>
                <w:sz w:val="18"/>
                <w:szCs w:val="18"/>
              </w:rPr>
              <w:t>14</w:t>
            </w:r>
          </w:p>
        </w:tc>
        <w:tc>
          <w:tcPr>
            <w:tcW w:w="858" w:type="dxa"/>
            <w:tcBorders>
              <w:top w:val="single" w:sz="4" w:space="0" w:color="000000"/>
              <w:left w:val="single" w:sz="4" w:space="0" w:color="000000"/>
              <w:bottom w:val="single" w:sz="4" w:space="0" w:color="000000"/>
              <w:right w:val="single" w:sz="4" w:space="0" w:color="000000"/>
            </w:tcBorders>
            <w:vAlign w:val="center"/>
          </w:tcPr>
          <w:p w14:paraId="6DDA446B" w14:textId="77777777" w:rsidR="00B307E3" w:rsidRDefault="00A83A8D">
            <w:pPr>
              <w:jc w:val="center"/>
              <w:rPr>
                <w:rFonts w:ascii="等线" w:eastAsia="等线" w:hAnsi="等线" w:cs="等线"/>
                <w:color w:val="000000"/>
                <w:sz w:val="18"/>
                <w:szCs w:val="18"/>
              </w:rPr>
            </w:pPr>
            <w:r>
              <w:rPr>
                <w:color w:val="000000"/>
                <w:sz w:val="18"/>
                <w:szCs w:val="18"/>
              </w:rPr>
              <w:t>物流岗位配送实训</w:t>
            </w:r>
          </w:p>
        </w:tc>
        <w:tc>
          <w:tcPr>
            <w:tcW w:w="3260" w:type="dxa"/>
            <w:tcBorders>
              <w:top w:val="single" w:sz="4" w:space="0" w:color="000000"/>
              <w:left w:val="single" w:sz="4" w:space="0" w:color="000000"/>
              <w:bottom w:val="single" w:sz="4" w:space="0" w:color="000000"/>
              <w:right w:val="single" w:sz="4" w:space="0" w:color="000000"/>
            </w:tcBorders>
            <w:vAlign w:val="center"/>
          </w:tcPr>
          <w:p w14:paraId="3F0F16A2" w14:textId="77777777" w:rsidR="00B307E3" w:rsidRDefault="00A83A8D">
            <w:pPr>
              <w:rPr>
                <w:color w:val="000000"/>
                <w:sz w:val="18"/>
                <w:szCs w:val="18"/>
              </w:rPr>
            </w:pPr>
            <w:r>
              <w:rPr>
                <w:sz w:val="18"/>
                <w:szCs w:val="18"/>
              </w:rPr>
              <w:t>知识目标：</w:t>
            </w:r>
            <w:r>
              <w:rPr>
                <w:color w:val="000000"/>
                <w:sz w:val="18"/>
                <w:szCs w:val="18"/>
              </w:rPr>
              <w:t>掌握物流配送的基本理论和业务流程。了解配送中心的运作模式和功能布局。</w:t>
            </w:r>
          </w:p>
          <w:p w14:paraId="72FA42B5" w14:textId="77777777" w:rsidR="00B307E3" w:rsidRDefault="00A83A8D">
            <w:pPr>
              <w:rPr>
                <w:color w:val="000000"/>
                <w:sz w:val="18"/>
                <w:szCs w:val="18"/>
              </w:rPr>
            </w:pPr>
            <w:r>
              <w:rPr>
                <w:sz w:val="18"/>
                <w:szCs w:val="18"/>
              </w:rPr>
              <w:t>能力目标：</w:t>
            </w:r>
            <w:r>
              <w:rPr>
                <w:color w:val="000000"/>
                <w:sz w:val="18"/>
                <w:szCs w:val="18"/>
              </w:rPr>
              <w:t>能够独立进行货物的分拣、打包、装载等配送操作。学会使用物流信息系统进行配送信息的录入和查询。</w:t>
            </w:r>
          </w:p>
          <w:p w14:paraId="1239FDE6" w14:textId="77777777" w:rsidR="00B307E3" w:rsidRDefault="00A83A8D">
            <w:pPr>
              <w:rPr>
                <w:rFonts w:ascii="等线" w:eastAsia="等线" w:hAnsi="等线" w:cs="等线"/>
                <w:sz w:val="18"/>
                <w:szCs w:val="18"/>
              </w:rPr>
            </w:pPr>
            <w:r>
              <w:rPr>
                <w:sz w:val="18"/>
                <w:szCs w:val="18"/>
              </w:rPr>
              <w:t>素质目标：</w:t>
            </w:r>
            <w:r>
              <w:rPr>
                <w:color w:val="000000"/>
                <w:sz w:val="18"/>
                <w:szCs w:val="18"/>
              </w:rPr>
              <w:t>培养学生的团队协作能力和沟通能力。提升学生的实际操作能力和问题解决能力。</w:t>
            </w:r>
          </w:p>
        </w:tc>
        <w:tc>
          <w:tcPr>
            <w:tcW w:w="2977" w:type="dxa"/>
            <w:tcBorders>
              <w:top w:val="single" w:sz="4" w:space="0" w:color="000000"/>
              <w:left w:val="single" w:sz="4" w:space="0" w:color="000000"/>
              <w:bottom w:val="single" w:sz="4" w:space="0" w:color="000000"/>
              <w:right w:val="single" w:sz="4" w:space="0" w:color="auto"/>
            </w:tcBorders>
            <w:vAlign w:val="center"/>
          </w:tcPr>
          <w:p w14:paraId="3E338E01" w14:textId="77777777" w:rsidR="00B307E3" w:rsidRDefault="00A83A8D">
            <w:pPr>
              <w:rPr>
                <w:color w:val="000000"/>
                <w:sz w:val="18"/>
                <w:szCs w:val="18"/>
              </w:rPr>
            </w:pPr>
            <w:r>
              <w:rPr>
                <w:color w:val="000000"/>
                <w:sz w:val="18"/>
                <w:szCs w:val="18"/>
              </w:rPr>
              <w:t>主要教学内容：物流配送的基本理论介绍；配送中心的布局和功能讲解；货物的分拣、打包、装载等实操训练；物流信息系统的使用演示和实操。</w:t>
            </w:r>
          </w:p>
          <w:p w14:paraId="1BCA38F7" w14:textId="77777777" w:rsidR="00B307E3" w:rsidRDefault="00A83A8D">
            <w:pPr>
              <w:rPr>
                <w:rFonts w:ascii="等线" w:eastAsia="等线" w:hAnsi="等线" w:cs="等线"/>
                <w:color w:val="000000"/>
                <w:sz w:val="18"/>
                <w:szCs w:val="18"/>
              </w:rPr>
            </w:pPr>
            <w:r>
              <w:rPr>
                <w:color w:val="000000"/>
                <w:sz w:val="18"/>
                <w:szCs w:val="18"/>
              </w:rPr>
              <w:t>教学</w:t>
            </w:r>
            <w:r>
              <w:rPr>
                <w:bCs/>
                <w:color w:val="000000"/>
                <w:sz w:val="18"/>
                <w:szCs w:val="18"/>
              </w:rPr>
              <w:t>要求：</w:t>
            </w:r>
            <w:r>
              <w:rPr>
                <w:color w:val="000000"/>
                <w:sz w:val="18"/>
                <w:szCs w:val="18"/>
              </w:rPr>
              <w:t>学生需熟悉物流配送的各个环节和操作流程；学生需掌握物流信息系统的基本使用方法和技能；学生需完成一定数量实操训练，能够独立进行配送操作。</w:t>
            </w:r>
          </w:p>
        </w:tc>
        <w:tc>
          <w:tcPr>
            <w:tcW w:w="850" w:type="dxa"/>
            <w:tcBorders>
              <w:top w:val="single" w:sz="4" w:space="0" w:color="000000"/>
              <w:left w:val="single" w:sz="4" w:space="0" w:color="auto"/>
              <w:bottom w:val="single" w:sz="4" w:space="0" w:color="000000"/>
              <w:right w:val="single" w:sz="4" w:space="0" w:color="auto"/>
            </w:tcBorders>
            <w:vAlign w:val="center"/>
          </w:tcPr>
          <w:p w14:paraId="2316BE6B" w14:textId="77777777" w:rsidR="00B307E3" w:rsidRDefault="00A83A8D">
            <w:pPr>
              <w:ind w:rightChars="21" w:right="44"/>
              <w:jc w:val="center"/>
              <w:rPr>
                <w:rFonts w:ascii="等线" w:hAnsi="等线" w:cs="等线"/>
                <w:sz w:val="18"/>
                <w:szCs w:val="18"/>
              </w:rPr>
            </w:pPr>
            <w:r>
              <w:rPr>
                <w:rFonts w:hint="eastAsia"/>
                <w:sz w:val="18"/>
                <w:szCs w:val="18"/>
              </w:rPr>
              <w:t>2</w:t>
            </w:r>
            <w:r>
              <w:rPr>
                <w:sz w:val="18"/>
                <w:szCs w:val="18"/>
              </w:rPr>
              <w:t>/</w:t>
            </w:r>
            <w:r>
              <w:rPr>
                <w:rFonts w:hint="eastAsia"/>
                <w:sz w:val="18"/>
                <w:szCs w:val="18"/>
              </w:rPr>
              <w:t>56</w:t>
            </w:r>
          </w:p>
        </w:tc>
        <w:tc>
          <w:tcPr>
            <w:tcW w:w="622" w:type="dxa"/>
            <w:tcBorders>
              <w:top w:val="single" w:sz="4" w:space="0" w:color="000000"/>
              <w:left w:val="single" w:sz="4" w:space="0" w:color="auto"/>
              <w:bottom w:val="single" w:sz="4" w:space="0" w:color="000000"/>
              <w:right w:val="single" w:sz="4" w:space="0" w:color="000000"/>
            </w:tcBorders>
            <w:vAlign w:val="center"/>
          </w:tcPr>
          <w:p w14:paraId="092CC7F2" w14:textId="77777777" w:rsidR="00B307E3" w:rsidRDefault="00A83A8D">
            <w:pPr>
              <w:jc w:val="center"/>
              <w:rPr>
                <w:rFonts w:ascii="等线" w:eastAsia="等线" w:hAnsi="等线" w:cs="等线"/>
                <w:color w:val="000000"/>
                <w:sz w:val="18"/>
                <w:szCs w:val="18"/>
              </w:rPr>
            </w:pPr>
            <w:r>
              <w:rPr>
                <w:color w:val="000000"/>
                <w:sz w:val="18"/>
                <w:szCs w:val="18"/>
              </w:rPr>
              <w:t>考查</w:t>
            </w:r>
          </w:p>
        </w:tc>
      </w:tr>
    </w:tbl>
    <w:p w14:paraId="1D47E377" w14:textId="77777777" w:rsidR="00B307E3" w:rsidRDefault="00B307E3">
      <w:pPr>
        <w:adjustRightInd w:val="0"/>
        <w:spacing w:line="288" w:lineRule="auto"/>
        <w:rPr>
          <w:b/>
          <w:color w:val="000000"/>
          <w:szCs w:val="21"/>
        </w:rPr>
      </w:pPr>
    </w:p>
    <w:p w14:paraId="5FEDD1D0" w14:textId="77777777" w:rsidR="00B307E3" w:rsidRDefault="00A83A8D">
      <w:pPr>
        <w:adjustRightInd w:val="0"/>
        <w:spacing w:line="288" w:lineRule="auto"/>
        <w:ind w:firstLineChars="200" w:firstLine="422"/>
        <w:rPr>
          <w:b/>
          <w:color w:val="000000"/>
          <w:szCs w:val="21"/>
        </w:rPr>
      </w:pPr>
      <w:r>
        <w:rPr>
          <w:b/>
          <w:color w:val="000000"/>
          <w:szCs w:val="21"/>
        </w:rPr>
        <w:t>2</w:t>
      </w:r>
      <w:r>
        <w:rPr>
          <w:b/>
          <w:color w:val="000000"/>
          <w:szCs w:val="21"/>
        </w:rPr>
        <w:t>．专业</w:t>
      </w:r>
      <w:proofErr w:type="gramStart"/>
      <w:r>
        <w:rPr>
          <w:b/>
          <w:color w:val="000000"/>
          <w:szCs w:val="21"/>
        </w:rPr>
        <w:t>中阶</w:t>
      </w:r>
      <w:r>
        <w:rPr>
          <w:b/>
          <w:color w:val="000000"/>
          <w:szCs w:val="21"/>
        </w:rPr>
        <w:t>/</w:t>
      </w:r>
      <w:proofErr w:type="gramEnd"/>
      <w:r>
        <w:rPr>
          <w:b/>
          <w:color w:val="000000"/>
          <w:szCs w:val="21"/>
        </w:rPr>
        <w:t>高阶课程</w:t>
      </w:r>
    </w:p>
    <w:p w14:paraId="7D904403"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6 </w:t>
      </w:r>
      <w:r>
        <w:rPr>
          <w:color w:val="000000"/>
          <w:sz w:val="18"/>
          <w:szCs w:val="18"/>
        </w:rPr>
        <w:t>专业</w:t>
      </w:r>
      <w:proofErr w:type="gramStart"/>
      <w:r>
        <w:rPr>
          <w:color w:val="000000"/>
          <w:sz w:val="18"/>
          <w:szCs w:val="18"/>
        </w:rPr>
        <w:t>中阶</w:t>
      </w:r>
      <w:r>
        <w:rPr>
          <w:color w:val="000000"/>
          <w:sz w:val="18"/>
          <w:szCs w:val="18"/>
        </w:rPr>
        <w:t>/</w:t>
      </w:r>
      <w:proofErr w:type="gramEnd"/>
      <w:r>
        <w:rPr>
          <w:color w:val="000000"/>
          <w:sz w:val="18"/>
          <w:szCs w:val="18"/>
        </w:rPr>
        <w:t>高阶课程</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011"/>
        <w:gridCol w:w="3402"/>
        <w:gridCol w:w="2750"/>
        <w:gridCol w:w="794"/>
        <w:gridCol w:w="622"/>
      </w:tblGrid>
      <w:tr w:rsidR="00B307E3" w14:paraId="3547EAFB" w14:textId="77777777" w:rsidTr="00516272">
        <w:trPr>
          <w:trHeight w:val="397"/>
          <w:tblHeader/>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1B71AC18" w14:textId="77777777" w:rsidR="00B307E3" w:rsidRDefault="00A83A8D">
            <w:pPr>
              <w:jc w:val="center"/>
              <w:rPr>
                <w:rFonts w:eastAsia="黑体"/>
                <w:sz w:val="18"/>
                <w:szCs w:val="18"/>
              </w:rPr>
            </w:pPr>
            <w:r>
              <w:rPr>
                <w:rFonts w:eastAsia="黑体"/>
                <w:sz w:val="18"/>
                <w:szCs w:val="18"/>
              </w:rPr>
              <w:t>序号</w:t>
            </w:r>
          </w:p>
        </w:tc>
        <w:tc>
          <w:tcPr>
            <w:tcW w:w="1011" w:type="dxa"/>
            <w:tcBorders>
              <w:top w:val="single" w:sz="4" w:space="0" w:color="000000"/>
              <w:left w:val="single" w:sz="4" w:space="0" w:color="000000"/>
              <w:bottom w:val="single" w:sz="4" w:space="0" w:color="000000"/>
              <w:right w:val="single" w:sz="4" w:space="0" w:color="000000"/>
            </w:tcBorders>
            <w:vAlign w:val="center"/>
          </w:tcPr>
          <w:p w14:paraId="3A12F0BD" w14:textId="77777777" w:rsidR="00B307E3" w:rsidRDefault="00A83A8D">
            <w:pPr>
              <w:jc w:val="center"/>
              <w:rPr>
                <w:rFonts w:eastAsia="黑体"/>
                <w:sz w:val="18"/>
                <w:szCs w:val="18"/>
              </w:rPr>
            </w:pPr>
            <w:r>
              <w:rPr>
                <w:rFonts w:eastAsia="黑体"/>
                <w:sz w:val="18"/>
                <w:szCs w:val="18"/>
              </w:rPr>
              <w:t>课程名称</w:t>
            </w:r>
          </w:p>
        </w:tc>
        <w:tc>
          <w:tcPr>
            <w:tcW w:w="3402" w:type="dxa"/>
            <w:tcBorders>
              <w:top w:val="single" w:sz="4" w:space="0" w:color="000000"/>
              <w:left w:val="single" w:sz="4" w:space="0" w:color="000000"/>
              <w:bottom w:val="single" w:sz="4" w:space="0" w:color="000000"/>
              <w:right w:val="single" w:sz="4" w:space="0" w:color="000000"/>
            </w:tcBorders>
            <w:vAlign w:val="center"/>
          </w:tcPr>
          <w:p w14:paraId="55510C75" w14:textId="77777777" w:rsidR="00B307E3" w:rsidRDefault="00A83A8D">
            <w:pPr>
              <w:jc w:val="center"/>
              <w:rPr>
                <w:rFonts w:eastAsia="黑体"/>
                <w:sz w:val="18"/>
                <w:szCs w:val="18"/>
              </w:rPr>
            </w:pPr>
            <w:r>
              <w:rPr>
                <w:rFonts w:eastAsia="黑体"/>
                <w:sz w:val="18"/>
                <w:szCs w:val="18"/>
              </w:rPr>
              <w:t>教学目标</w:t>
            </w:r>
          </w:p>
        </w:tc>
        <w:tc>
          <w:tcPr>
            <w:tcW w:w="2750" w:type="dxa"/>
            <w:tcBorders>
              <w:top w:val="single" w:sz="4" w:space="0" w:color="000000"/>
              <w:left w:val="single" w:sz="4" w:space="0" w:color="000000"/>
              <w:bottom w:val="single" w:sz="4" w:space="0" w:color="000000"/>
              <w:right w:val="single" w:sz="4" w:space="0" w:color="auto"/>
            </w:tcBorders>
            <w:vAlign w:val="center"/>
          </w:tcPr>
          <w:p w14:paraId="3CD84D71" w14:textId="77777777" w:rsidR="00B307E3" w:rsidRDefault="00A83A8D">
            <w:pPr>
              <w:jc w:val="center"/>
              <w:rPr>
                <w:rFonts w:eastAsia="黑体"/>
                <w:sz w:val="18"/>
                <w:szCs w:val="18"/>
              </w:rPr>
            </w:pPr>
            <w:r>
              <w:rPr>
                <w:rFonts w:eastAsia="黑体"/>
                <w:sz w:val="18"/>
                <w:szCs w:val="18"/>
              </w:rPr>
              <w:t>主要教学内容及要求</w:t>
            </w:r>
          </w:p>
        </w:tc>
        <w:tc>
          <w:tcPr>
            <w:tcW w:w="794" w:type="dxa"/>
            <w:tcBorders>
              <w:top w:val="single" w:sz="4" w:space="0" w:color="000000"/>
              <w:left w:val="single" w:sz="4" w:space="0" w:color="auto"/>
              <w:bottom w:val="single" w:sz="4" w:space="0" w:color="000000"/>
              <w:right w:val="single" w:sz="4" w:space="0" w:color="auto"/>
            </w:tcBorders>
            <w:vAlign w:val="center"/>
          </w:tcPr>
          <w:p w14:paraId="42540613" w14:textId="77777777" w:rsidR="00B307E3" w:rsidRDefault="00A83A8D">
            <w:pPr>
              <w:jc w:val="center"/>
              <w:rPr>
                <w:rFonts w:eastAsia="黑体"/>
                <w:sz w:val="18"/>
                <w:szCs w:val="18"/>
              </w:rPr>
            </w:pPr>
            <w:r>
              <w:rPr>
                <w:rFonts w:eastAsia="黑体"/>
                <w:sz w:val="18"/>
                <w:szCs w:val="18"/>
              </w:rPr>
              <w:t>学分</w:t>
            </w:r>
            <w:r>
              <w:rPr>
                <w:rFonts w:eastAsia="黑体"/>
                <w:sz w:val="18"/>
                <w:szCs w:val="18"/>
              </w:rPr>
              <w:t>/</w:t>
            </w:r>
            <w:r>
              <w:rPr>
                <w:rFonts w:eastAsia="黑体"/>
                <w:sz w:val="18"/>
                <w:szCs w:val="18"/>
              </w:rPr>
              <w:t>学时</w:t>
            </w:r>
          </w:p>
        </w:tc>
        <w:tc>
          <w:tcPr>
            <w:tcW w:w="622" w:type="dxa"/>
            <w:tcBorders>
              <w:top w:val="single" w:sz="4" w:space="0" w:color="000000"/>
              <w:left w:val="single" w:sz="4" w:space="0" w:color="auto"/>
              <w:bottom w:val="single" w:sz="4" w:space="0" w:color="000000"/>
              <w:right w:val="single" w:sz="4" w:space="0" w:color="000000"/>
            </w:tcBorders>
            <w:vAlign w:val="center"/>
          </w:tcPr>
          <w:p w14:paraId="21C736DC" w14:textId="77777777" w:rsidR="00B307E3" w:rsidRDefault="00A83A8D">
            <w:pPr>
              <w:jc w:val="center"/>
              <w:rPr>
                <w:rFonts w:eastAsia="黑体"/>
                <w:sz w:val="18"/>
                <w:szCs w:val="18"/>
              </w:rPr>
            </w:pPr>
            <w:r>
              <w:rPr>
                <w:rFonts w:eastAsia="黑体"/>
                <w:sz w:val="18"/>
                <w:szCs w:val="18"/>
              </w:rPr>
              <w:t>考核方式</w:t>
            </w:r>
          </w:p>
        </w:tc>
      </w:tr>
      <w:tr w:rsidR="00B307E3" w14:paraId="1F0C73CC"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3EB4B5A9" w14:textId="77777777" w:rsidR="00B307E3" w:rsidRDefault="00A83A8D">
            <w:pPr>
              <w:jc w:val="center"/>
              <w:rPr>
                <w:rFonts w:eastAsia="仿宋_GB2312"/>
                <w:sz w:val="18"/>
                <w:szCs w:val="18"/>
              </w:rPr>
            </w:pPr>
            <w:r>
              <w:rPr>
                <w:rFonts w:eastAsia="仿宋_GB2312"/>
                <w:sz w:val="18"/>
                <w:szCs w:val="18"/>
              </w:rPr>
              <w:t>1</w:t>
            </w:r>
          </w:p>
        </w:tc>
        <w:tc>
          <w:tcPr>
            <w:tcW w:w="1011" w:type="dxa"/>
            <w:tcBorders>
              <w:top w:val="single" w:sz="4" w:space="0" w:color="000000"/>
              <w:left w:val="single" w:sz="4" w:space="0" w:color="000000"/>
              <w:bottom w:val="single" w:sz="4" w:space="0" w:color="000000"/>
              <w:right w:val="single" w:sz="4" w:space="0" w:color="000000"/>
            </w:tcBorders>
            <w:vAlign w:val="center"/>
          </w:tcPr>
          <w:p w14:paraId="156D4806" w14:textId="77777777" w:rsidR="00B307E3" w:rsidRDefault="00A83A8D">
            <w:pPr>
              <w:jc w:val="center"/>
              <w:rPr>
                <w:b/>
                <w:sz w:val="18"/>
                <w:szCs w:val="18"/>
              </w:rPr>
            </w:pPr>
            <w:proofErr w:type="gramStart"/>
            <w:r>
              <w:rPr>
                <w:color w:val="000000"/>
                <w:sz w:val="18"/>
                <w:szCs w:val="18"/>
              </w:rPr>
              <w:t>智慧仓配运营</w:t>
            </w:r>
            <w:proofErr w:type="gramEnd"/>
            <w:r>
              <w:rPr>
                <w:color w:val="000000"/>
                <w:sz w:val="18"/>
                <w:szCs w:val="18"/>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79628111" w14:textId="77777777" w:rsidR="00B307E3" w:rsidRDefault="00A83A8D">
            <w:pPr>
              <w:rPr>
                <w:sz w:val="18"/>
                <w:szCs w:val="18"/>
              </w:rPr>
            </w:pPr>
            <w:r>
              <w:rPr>
                <w:rFonts w:hint="eastAsia"/>
                <w:sz w:val="18"/>
                <w:szCs w:val="18"/>
              </w:rPr>
              <w:t>知识目标：</w:t>
            </w:r>
          </w:p>
          <w:p w14:paraId="0324D033" w14:textId="77777777" w:rsidR="00B307E3" w:rsidRDefault="00A83A8D">
            <w:pPr>
              <w:rPr>
                <w:sz w:val="18"/>
                <w:szCs w:val="18"/>
              </w:rPr>
            </w:pPr>
            <w:r>
              <w:rPr>
                <w:rFonts w:hint="eastAsia"/>
                <w:sz w:val="18"/>
                <w:szCs w:val="18"/>
              </w:rPr>
              <w:t>(1)</w:t>
            </w:r>
            <w:r>
              <w:rPr>
                <w:rFonts w:hint="eastAsia"/>
                <w:sz w:val="18"/>
                <w:szCs w:val="18"/>
              </w:rPr>
              <w:t>了解智慧仓储及自动化仓储的功能、智慧仓库布局、储位规划与设计。</w:t>
            </w:r>
          </w:p>
          <w:p w14:paraId="3F3CA96B" w14:textId="77777777" w:rsidR="00B307E3" w:rsidRDefault="00A83A8D">
            <w:pPr>
              <w:rPr>
                <w:sz w:val="18"/>
                <w:szCs w:val="18"/>
              </w:rPr>
            </w:pPr>
            <w:r>
              <w:rPr>
                <w:rFonts w:hint="eastAsia"/>
                <w:sz w:val="18"/>
                <w:szCs w:val="18"/>
              </w:rPr>
              <w:t>(2)</w:t>
            </w:r>
            <w:r>
              <w:rPr>
                <w:rFonts w:hint="eastAsia"/>
                <w:sz w:val="18"/>
                <w:szCs w:val="18"/>
              </w:rPr>
              <w:t>了解智能库存决策与目标、商品保养。</w:t>
            </w:r>
          </w:p>
          <w:p w14:paraId="1A3C0138" w14:textId="77777777" w:rsidR="00B307E3" w:rsidRDefault="00A83A8D">
            <w:pPr>
              <w:rPr>
                <w:sz w:val="18"/>
                <w:szCs w:val="18"/>
              </w:rPr>
            </w:pPr>
            <w:r>
              <w:rPr>
                <w:rFonts w:hint="eastAsia"/>
                <w:sz w:val="18"/>
                <w:szCs w:val="18"/>
              </w:rPr>
              <w:t>(3)</w:t>
            </w:r>
            <w:r>
              <w:rPr>
                <w:rFonts w:hint="eastAsia"/>
                <w:sz w:val="18"/>
                <w:szCs w:val="18"/>
              </w:rPr>
              <w:t>掌握智能配送线路规划、智慧配送中心及其运营等基本知识。</w:t>
            </w:r>
          </w:p>
          <w:p w14:paraId="2E730421" w14:textId="77777777" w:rsidR="00B307E3" w:rsidRDefault="00A83A8D">
            <w:pPr>
              <w:rPr>
                <w:sz w:val="18"/>
                <w:szCs w:val="18"/>
              </w:rPr>
            </w:pPr>
            <w:r>
              <w:rPr>
                <w:rFonts w:hint="eastAsia"/>
                <w:sz w:val="18"/>
                <w:szCs w:val="18"/>
              </w:rPr>
              <w:t>(4)</w:t>
            </w:r>
            <w:r>
              <w:rPr>
                <w:rFonts w:hint="eastAsia"/>
                <w:sz w:val="18"/>
                <w:szCs w:val="18"/>
              </w:rPr>
              <w:t>掌握自动化仓储与智能配送管理业务环节、作业标准、信息传递与相关资源配置要求。</w:t>
            </w:r>
          </w:p>
          <w:p w14:paraId="7CE000C0" w14:textId="77777777" w:rsidR="00B307E3" w:rsidRDefault="00A83A8D">
            <w:pPr>
              <w:rPr>
                <w:sz w:val="18"/>
                <w:szCs w:val="18"/>
              </w:rPr>
            </w:pPr>
            <w:r>
              <w:rPr>
                <w:rFonts w:hint="eastAsia"/>
                <w:sz w:val="18"/>
                <w:szCs w:val="18"/>
              </w:rPr>
              <w:t>(5)</w:t>
            </w:r>
            <w:r>
              <w:rPr>
                <w:rFonts w:hint="eastAsia"/>
                <w:sz w:val="18"/>
                <w:szCs w:val="18"/>
              </w:rPr>
              <w:t>掌握自动化仓储与智能配送设计的运行基本原理。</w:t>
            </w:r>
          </w:p>
          <w:p w14:paraId="12451F40" w14:textId="77777777" w:rsidR="00B307E3" w:rsidRDefault="00A83A8D">
            <w:pPr>
              <w:rPr>
                <w:sz w:val="18"/>
                <w:szCs w:val="18"/>
              </w:rPr>
            </w:pPr>
            <w:r>
              <w:rPr>
                <w:rFonts w:hint="eastAsia"/>
                <w:sz w:val="18"/>
                <w:szCs w:val="18"/>
              </w:rPr>
              <w:t>(6)</w:t>
            </w:r>
            <w:r>
              <w:rPr>
                <w:rFonts w:hint="eastAsia"/>
                <w:sz w:val="18"/>
                <w:szCs w:val="18"/>
              </w:rPr>
              <w:t>掌握自动化仓储与智能配送相关的运营技术。</w:t>
            </w:r>
          </w:p>
          <w:p w14:paraId="189143C2" w14:textId="77777777" w:rsidR="00B307E3" w:rsidRDefault="00A83A8D">
            <w:pPr>
              <w:rPr>
                <w:sz w:val="18"/>
                <w:szCs w:val="18"/>
              </w:rPr>
            </w:pPr>
            <w:r>
              <w:rPr>
                <w:rFonts w:hint="eastAsia"/>
                <w:sz w:val="18"/>
                <w:szCs w:val="18"/>
              </w:rPr>
              <w:t>能力目标：</w:t>
            </w:r>
          </w:p>
          <w:p w14:paraId="64C30E88" w14:textId="77777777" w:rsidR="00B307E3" w:rsidRDefault="00A83A8D">
            <w:pPr>
              <w:rPr>
                <w:sz w:val="18"/>
                <w:szCs w:val="18"/>
              </w:rPr>
            </w:pPr>
            <w:r>
              <w:rPr>
                <w:rFonts w:hint="eastAsia"/>
                <w:sz w:val="18"/>
                <w:szCs w:val="18"/>
              </w:rPr>
              <w:t>(1)</w:t>
            </w:r>
            <w:r>
              <w:rPr>
                <w:rFonts w:hint="eastAsia"/>
                <w:sz w:val="18"/>
                <w:szCs w:val="18"/>
              </w:rPr>
              <w:t>具备仓储、配送商品的数字化管理能力。</w:t>
            </w:r>
          </w:p>
          <w:p w14:paraId="61F2A265" w14:textId="77777777" w:rsidR="00B307E3" w:rsidRDefault="00A83A8D">
            <w:pPr>
              <w:rPr>
                <w:sz w:val="18"/>
                <w:szCs w:val="18"/>
              </w:rPr>
            </w:pPr>
            <w:r>
              <w:rPr>
                <w:rFonts w:hint="eastAsia"/>
                <w:sz w:val="18"/>
                <w:szCs w:val="18"/>
              </w:rPr>
              <w:t>(2)</w:t>
            </w:r>
            <w:r>
              <w:rPr>
                <w:rFonts w:hint="eastAsia"/>
                <w:sz w:val="18"/>
                <w:szCs w:val="18"/>
              </w:rPr>
              <w:t>具备智能化仓储作业过程及初步的管理能力。</w:t>
            </w:r>
          </w:p>
          <w:p w14:paraId="7B3F26C7" w14:textId="77777777" w:rsidR="00B307E3" w:rsidRDefault="00A83A8D">
            <w:pPr>
              <w:rPr>
                <w:sz w:val="18"/>
                <w:szCs w:val="18"/>
              </w:rPr>
            </w:pPr>
            <w:r>
              <w:rPr>
                <w:rFonts w:hint="eastAsia"/>
                <w:sz w:val="18"/>
                <w:szCs w:val="18"/>
              </w:rPr>
              <w:t>(3)</w:t>
            </w:r>
            <w:r>
              <w:rPr>
                <w:rFonts w:hint="eastAsia"/>
                <w:sz w:val="18"/>
                <w:szCs w:val="18"/>
              </w:rPr>
              <w:t>具备智慧数字孪生仓储配送中心的规划与设计能力。</w:t>
            </w:r>
          </w:p>
          <w:p w14:paraId="77DC6B38" w14:textId="77777777" w:rsidR="00B307E3" w:rsidRDefault="00A83A8D">
            <w:pPr>
              <w:rPr>
                <w:sz w:val="18"/>
                <w:szCs w:val="18"/>
              </w:rPr>
            </w:pPr>
            <w:r>
              <w:rPr>
                <w:rFonts w:hint="eastAsia"/>
                <w:sz w:val="18"/>
                <w:szCs w:val="18"/>
              </w:rPr>
              <w:t>(4)</w:t>
            </w:r>
            <w:r>
              <w:rPr>
                <w:rFonts w:hint="eastAsia"/>
                <w:sz w:val="18"/>
                <w:szCs w:val="18"/>
              </w:rPr>
              <w:t>具备建立智慧配送站点的能力。</w:t>
            </w:r>
          </w:p>
          <w:p w14:paraId="1B3B2B03" w14:textId="77777777" w:rsidR="00B307E3" w:rsidRDefault="00A83A8D">
            <w:pPr>
              <w:rPr>
                <w:sz w:val="18"/>
                <w:szCs w:val="18"/>
              </w:rPr>
            </w:pPr>
            <w:r>
              <w:rPr>
                <w:rFonts w:hint="eastAsia"/>
                <w:sz w:val="18"/>
                <w:szCs w:val="18"/>
              </w:rPr>
              <w:t>(5)</w:t>
            </w:r>
            <w:r>
              <w:rPr>
                <w:rFonts w:hint="eastAsia"/>
                <w:sz w:val="18"/>
                <w:szCs w:val="18"/>
              </w:rPr>
              <w:t>能够借助智能的手段规划与设计配送线路。</w:t>
            </w:r>
          </w:p>
          <w:p w14:paraId="7CBCC598" w14:textId="77777777" w:rsidR="00B307E3" w:rsidRDefault="00A83A8D">
            <w:pPr>
              <w:rPr>
                <w:sz w:val="18"/>
                <w:szCs w:val="18"/>
              </w:rPr>
            </w:pPr>
            <w:r>
              <w:rPr>
                <w:rFonts w:hint="eastAsia"/>
                <w:sz w:val="18"/>
                <w:szCs w:val="18"/>
              </w:rPr>
              <w:lastRenderedPageBreak/>
              <w:t>(6)</w:t>
            </w:r>
            <w:r>
              <w:rPr>
                <w:rFonts w:hint="eastAsia"/>
                <w:sz w:val="18"/>
                <w:szCs w:val="18"/>
              </w:rPr>
              <w:t>具备自动化仓储、配送设备设施的操控能力。</w:t>
            </w:r>
          </w:p>
          <w:p w14:paraId="77740D2F" w14:textId="77777777" w:rsidR="00B307E3" w:rsidRDefault="00A83A8D">
            <w:pPr>
              <w:rPr>
                <w:sz w:val="18"/>
                <w:szCs w:val="18"/>
              </w:rPr>
            </w:pPr>
            <w:r>
              <w:rPr>
                <w:rFonts w:hint="eastAsia"/>
                <w:sz w:val="18"/>
                <w:szCs w:val="18"/>
              </w:rPr>
              <w:t>(7)</w:t>
            </w:r>
            <w:r>
              <w:rPr>
                <w:rFonts w:hint="eastAsia"/>
                <w:sz w:val="18"/>
                <w:szCs w:val="18"/>
              </w:rPr>
              <w:t>能根据仓库类型进行智慧仓储作业流程规划与设计。</w:t>
            </w:r>
          </w:p>
          <w:p w14:paraId="76BE1763" w14:textId="77777777" w:rsidR="00B307E3" w:rsidRDefault="00A83A8D">
            <w:pPr>
              <w:rPr>
                <w:sz w:val="18"/>
                <w:szCs w:val="18"/>
              </w:rPr>
            </w:pPr>
            <w:r>
              <w:rPr>
                <w:rFonts w:hint="eastAsia"/>
                <w:sz w:val="18"/>
                <w:szCs w:val="18"/>
              </w:rPr>
              <w:t>(8)</w:t>
            </w:r>
            <w:r>
              <w:rPr>
                <w:rFonts w:hint="eastAsia"/>
                <w:sz w:val="18"/>
                <w:szCs w:val="18"/>
              </w:rPr>
              <w:t>能够指导自动化的装卸搬运设备、设施的合理使用，能操作模拟叉车。</w:t>
            </w:r>
          </w:p>
          <w:p w14:paraId="4ED23F65" w14:textId="77777777" w:rsidR="00B307E3" w:rsidRDefault="00A83A8D">
            <w:pPr>
              <w:rPr>
                <w:sz w:val="18"/>
                <w:szCs w:val="18"/>
              </w:rPr>
            </w:pPr>
            <w:r>
              <w:rPr>
                <w:rFonts w:hint="eastAsia"/>
                <w:sz w:val="18"/>
                <w:szCs w:val="18"/>
              </w:rPr>
              <w:t>素质目标：</w:t>
            </w:r>
          </w:p>
          <w:p w14:paraId="585C8AAE" w14:textId="77777777" w:rsidR="00B307E3" w:rsidRDefault="00A83A8D">
            <w:pPr>
              <w:rPr>
                <w:sz w:val="18"/>
                <w:szCs w:val="18"/>
              </w:rPr>
            </w:pPr>
            <w:r>
              <w:rPr>
                <w:rFonts w:hint="eastAsia"/>
                <w:sz w:val="18"/>
                <w:szCs w:val="18"/>
              </w:rPr>
              <w:t>(1)</w:t>
            </w:r>
            <w:r>
              <w:rPr>
                <w:rFonts w:hint="eastAsia"/>
                <w:sz w:val="18"/>
                <w:szCs w:val="18"/>
              </w:rPr>
              <w:t>培养</w:t>
            </w:r>
            <w:proofErr w:type="gramStart"/>
            <w:r>
              <w:rPr>
                <w:rFonts w:hint="eastAsia"/>
                <w:sz w:val="18"/>
                <w:szCs w:val="18"/>
              </w:rPr>
              <w:t>学生数智化</w:t>
            </w:r>
            <w:proofErr w:type="gramEnd"/>
            <w:r>
              <w:rPr>
                <w:rFonts w:hint="eastAsia"/>
                <w:sz w:val="18"/>
                <w:szCs w:val="18"/>
              </w:rPr>
              <w:t>的仓储、配送岗位素养。</w:t>
            </w:r>
          </w:p>
          <w:p w14:paraId="52BFC3B3" w14:textId="77777777" w:rsidR="00B307E3" w:rsidRDefault="00A83A8D">
            <w:pPr>
              <w:rPr>
                <w:sz w:val="18"/>
                <w:szCs w:val="18"/>
              </w:rPr>
            </w:pPr>
            <w:r>
              <w:rPr>
                <w:rFonts w:hint="eastAsia"/>
                <w:sz w:val="18"/>
                <w:szCs w:val="18"/>
              </w:rPr>
              <w:t>(2)</w:t>
            </w:r>
            <w:r>
              <w:rPr>
                <w:rFonts w:hint="eastAsia"/>
                <w:sz w:val="18"/>
                <w:szCs w:val="18"/>
              </w:rPr>
              <w:t>培养学生吃苦耐劳的职业素质。</w:t>
            </w:r>
          </w:p>
          <w:p w14:paraId="2122BCE1" w14:textId="77777777" w:rsidR="00B307E3" w:rsidRDefault="00A83A8D">
            <w:pPr>
              <w:rPr>
                <w:sz w:val="18"/>
                <w:szCs w:val="18"/>
              </w:rPr>
            </w:pPr>
            <w:r>
              <w:rPr>
                <w:rFonts w:hint="eastAsia"/>
                <w:sz w:val="18"/>
                <w:szCs w:val="18"/>
              </w:rPr>
              <w:t>(3)</w:t>
            </w:r>
            <w:r>
              <w:rPr>
                <w:rFonts w:hint="eastAsia"/>
                <w:sz w:val="18"/>
                <w:szCs w:val="18"/>
              </w:rPr>
              <w:t>培养学生的语言表达能力、团队合作能力。</w:t>
            </w:r>
          </w:p>
          <w:p w14:paraId="2544675F" w14:textId="77777777" w:rsidR="00B307E3" w:rsidRDefault="00A83A8D">
            <w:pPr>
              <w:rPr>
                <w:sz w:val="18"/>
                <w:szCs w:val="18"/>
              </w:rPr>
            </w:pPr>
            <w:r>
              <w:rPr>
                <w:rFonts w:hint="eastAsia"/>
                <w:sz w:val="18"/>
                <w:szCs w:val="18"/>
              </w:rPr>
              <w:t>(4)</w:t>
            </w:r>
            <w:r>
              <w:rPr>
                <w:rFonts w:hint="eastAsia"/>
                <w:sz w:val="18"/>
                <w:szCs w:val="18"/>
              </w:rPr>
              <w:t>培养学生的逻辑思维能力、终身学习能力。</w:t>
            </w:r>
          </w:p>
          <w:p w14:paraId="1A9708A1" w14:textId="77777777" w:rsidR="00B307E3" w:rsidRDefault="00A83A8D">
            <w:pPr>
              <w:rPr>
                <w:sz w:val="18"/>
                <w:szCs w:val="18"/>
              </w:rPr>
            </w:pPr>
            <w:r>
              <w:rPr>
                <w:rFonts w:hint="eastAsia"/>
                <w:sz w:val="18"/>
                <w:szCs w:val="18"/>
              </w:rPr>
              <w:t>(5)</w:t>
            </w:r>
            <w:r>
              <w:rPr>
                <w:rFonts w:hint="eastAsia"/>
                <w:sz w:val="18"/>
                <w:szCs w:val="18"/>
              </w:rPr>
              <w:t>学生使用智慧手段与工具分析问题、解决问题及创造性思辨能力。</w:t>
            </w:r>
          </w:p>
          <w:p w14:paraId="496706D6" w14:textId="77777777" w:rsidR="00B307E3" w:rsidRDefault="00A83A8D">
            <w:pPr>
              <w:rPr>
                <w:color w:val="000000"/>
                <w:sz w:val="18"/>
                <w:szCs w:val="18"/>
              </w:rPr>
            </w:pPr>
            <w:r>
              <w:rPr>
                <w:rFonts w:hint="eastAsia"/>
                <w:sz w:val="18"/>
                <w:szCs w:val="18"/>
              </w:rPr>
              <w:t>(6)</w:t>
            </w:r>
            <w:r>
              <w:rPr>
                <w:rFonts w:hint="eastAsia"/>
                <w:sz w:val="18"/>
                <w:szCs w:val="18"/>
              </w:rPr>
              <w:t>大国物流工匠精神。</w:t>
            </w:r>
          </w:p>
        </w:tc>
        <w:tc>
          <w:tcPr>
            <w:tcW w:w="2750" w:type="dxa"/>
            <w:tcBorders>
              <w:top w:val="single" w:sz="4" w:space="0" w:color="000000"/>
              <w:left w:val="single" w:sz="4" w:space="0" w:color="000000"/>
              <w:bottom w:val="single" w:sz="4" w:space="0" w:color="000000"/>
              <w:right w:val="single" w:sz="4" w:space="0" w:color="auto"/>
            </w:tcBorders>
            <w:vAlign w:val="center"/>
          </w:tcPr>
          <w:p w14:paraId="1A6E04B5" w14:textId="77777777" w:rsidR="00B307E3" w:rsidRDefault="00A83A8D">
            <w:pPr>
              <w:rPr>
                <w:color w:val="000000"/>
                <w:sz w:val="18"/>
                <w:szCs w:val="18"/>
              </w:rPr>
            </w:pPr>
            <w:r>
              <w:rPr>
                <w:rFonts w:hint="eastAsia"/>
                <w:color w:val="000000"/>
                <w:sz w:val="18"/>
                <w:szCs w:val="18"/>
              </w:rPr>
              <w:lastRenderedPageBreak/>
              <w:t>主要教学内容：</w:t>
            </w:r>
          </w:p>
          <w:p w14:paraId="1DBB8910" w14:textId="77777777" w:rsidR="00B307E3" w:rsidRDefault="00A83A8D">
            <w:pPr>
              <w:rPr>
                <w:color w:val="000000"/>
                <w:sz w:val="18"/>
                <w:szCs w:val="18"/>
              </w:rPr>
            </w:pPr>
            <w:r>
              <w:rPr>
                <w:rFonts w:hint="eastAsia"/>
                <w:color w:val="000000"/>
                <w:sz w:val="18"/>
                <w:szCs w:val="18"/>
              </w:rPr>
              <w:t>模块</w:t>
            </w:r>
            <w:proofErr w:type="gramStart"/>
            <w:r>
              <w:rPr>
                <w:rFonts w:hint="eastAsia"/>
                <w:color w:val="000000"/>
                <w:sz w:val="18"/>
                <w:szCs w:val="18"/>
              </w:rPr>
              <w:t>一</w:t>
            </w:r>
            <w:proofErr w:type="gramEnd"/>
            <w:r>
              <w:rPr>
                <w:rFonts w:hint="eastAsia"/>
                <w:color w:val="000000"/>
                <w:sz w:val="18"/>
                <w:szCs w:val="18"/>
              </w:rPr>
              <w:t xml:space="preserve"> </w:t>
            </w:r>
            <w:r>
              <w:rPr>
                <w:rFonts w:hint="eastAsia"/>
                <w:color w:val="000000"/>
                <w:sz w:val="18"/>
                <w:szCs w:val="18"/>
              </w:rPr>
              <w:t>智慧仓储运营：走进智慧自动化仓库。数字孪生智慧规划与设计。智慧仓库及自动化作业管理。智慧仓储运营。</w:t>
            </w:r>
          </w:p>
          <w:p w14:paraId="51DBBFC9" w14:textId="77777777" w:rsidR="00B307E3" w:rsidRDefault="00A83A8D">
            <w:pPr>
              <w:rPr>
                <w:color w:val="000000"/>
                <w:sz w:val="18"/>
                <w:szCs w:val="18"/>
              </w:rPr>
            </w:pPr>
            <w:r>
              <w:rPr>
                <w:rFonts w:hint="eastAsia"/>
                <w:color w:val="000000"/>
                <w:sz w:val="18"/>
                <w:szCs w:val="18"/>
              </w:rPr>
              <w:t>模块二</w:t>
            </w:r>
            <w:r>
              <w:rPr>
                <w:rFonts w:hint="eastAsia"/>
                <w:color w:val="000000"/>
                <w:sz w:val="18"/>
                <w:szCs w:val="18"/>
              </w:rPr>
              <w:t xml:space="preserve"> </w:t>
            </w:r>
            <w:r>
              <w:rPr>
                <w:rFonts w:hint="eastAsia"/>
                <w:color w:val="000000"/>
                <w:sz w:val="18"/>
                <w:szCs w:val="18"/>
              </w:rPr>
              <w:t>智慧配送运营：走进智慧配送中心。规划智慧配送作业。智慧配送运营实务。</w:t>
            </w:r>
          </w:p>
          <w:p w14:paraId="14AA360A" w14:textId="77777777" w:rsidR="00B307E3" w:rsidRDefault="00A83A8D">
            <w:pPr>
              <w:rPr>
                <w:color w:val="000000"/>
                <w:sz w:val="18"/>
                <w:szCs w:val="18"/>
              </w:rPr>
            </w:pPr>
            <w:r>
              <w:rPr>
                <w:rFonts w:hint="eastAsia"/>
                <w:color w:val="000000"/>
                <w:sz w:val="18"/>
                <w:szCs w:val="18"/>
              </w:rPr>
              <w:t>模块三</w:t>
            </w:r>
            <w:r>
              <w:rPr>
                <w:rFonts w:hint="eastAsia"/>
                <w:color w:val="000000"/>
                <w:sz w:val="18"/>
                <w:szCs w:val="18"/>
              </w:rPr>
              <w:t xml:space="preserve"> </w:t>
            </w:r>
            <w:r>
              <w:rPr>
                <w:rFonts w:hint="eastAsia"/>
                <w:color w:val="000000"/>
                <w:sz w:val="18"/>
                <w:szCs w:val="18"/>
              </w:rPr>
              <w:t>智慧仓储配送运营综合技能。</w:t>
            </w:r>
          </w:p>
          <w:p w14:paraId="15A3471B" w14:textId="77777777" w:rsidR="00B307E3" w:rsidRDefault="00A83A8D">
            <w:pPr>
              <w:rPr>
                <w:color w:val="000000"/>
                <w:sz w:val="18"/>
                <w:szCs w:val="18"/>
              </w:rPr>
            </w:pPr>
            <w:r>
              <w:rPr>
                <w:rFonts w:hint="eastAsia"/>
                <w:color w:val="000000"/>
                <w:sz w:val="18"/>
                <w:szCs w:val="18"/>
              </w:rPr>
              <w:t>教学要求：能使用相应的绘图软件进行智慧仓储配送中心的整体区域规划与布局。能使用</w:t>
            </w:r>
            <w:r>
              <w:rPr>
                <w:rFonts w:hint="eastAsia"/>
                <w:color w:val="000000"/>
                <w:sz w:val="18"/>
                <w:szCs w:val="18"/>
              </w:rPr>
              <w:t>3D</w:t>
            </w:r>
            <w:r>
              <w:rPr>
                <w:rFonts w:hint="eastAsia"/>
                <w:color w:val="000000"/>
                <w:sz w:val="18"/>
                <w:szCs w:val="18"/>
              </w:rPr>
              <w:t>软件进行自动化数字孪生仓的设计。能进行物流设备的智慧改造与专利设计。能进行</w:t>
            </w:r>
            <w:proofErr w:type="gramStart"/>
            <w:r>
              <w:rPr>
                <w:rFonts w:hint="eastAsia"/>
                <w:color w:val="000000"/>
                <w:sz w:val="18"/>
                <w:szCs w:val="18"/>
              </w:rPr>
              <w:t>智慧仓配作业</w:t>
            </w:r>
            <w:proofErr w:type="gramEnd"/>
            <w:r>
              <w:rPr>
                <w:rFonts w:hint="eastAsia"/>
                <w:color w:val="000000"/>
                <w:sz w:val="18"/>
                <w:szCs w:val="18"/>
              </w:rPr>
              <w:t>流程设计与管理。具有</w:t>
            </w:r>
            <w:proofErr w:type="gramStart"/>
            <w:r>
              <w:rPr>
                <w:rFonts w:hint="eastAsia"/>
                <w:color w:val="000000"/>
                <w:sz w:val="18"/>
                <w:szCs w:val="18"/>
              </w:rPr>
              <w:t>智慧仓配的</w:t>
            </w:r>
            <w:proofErr w:type="gramEnd"/>
            <w:r>
              <w:rPr>
                <w:rFonts w:hint="eastAsia"/>
                <w:color w:val="000000"/>
                <w:sz w:val="18"/>
                <w:szCs w:val="18"/>
              </w:rPr>
              <w:t>运营项目操作能力。</w:t>
            </w:r>
          </w:p>
        </w:tc>
        <w:tc>
          <w:tcPr>
            <w:tcW w:w="794" w:type="dxa"/>
            <w:tcBorders>
              <w:top w:val="single" w:sz="4" w:space="0" w:color="000000"/>
              <w:left w:val="single" w:sz="4" w:space="0" w:color="auto"/>
              <w:bottom w:val="single" w:sz="4" w:space="0" w:color="000000"/>
              <w:right w:val="single" w:sz="4" w:space="0" w:color="auto"/>
            </w:tcBorders>
            <w:vAlign w:val="center"/>
          </w:tcPr>
          <w:p w14:paraId="0317DF5E" w14:textId="77777777" w:rsidR="00B307E3" w:rsidRDefault="00A83A8D">
            <w:pPr>
              <w:jc w:val="center"/>
              <w:rPr>
                <w:sz w:val="18"/>
                <w:szCs w:val="18"/>
              </w:rPr>
            </w:pPr>
            <w:r>
              <w:rPr>
                <w:rFonts w:hint="eastAsia"/>
                <w:sz w:val="18"/>
                <w:szCs w:val="18"/>
              </w:rPr>
              <w:t>3</w:t>
            </w:r>
            <w:r>
              <w:rPr>
                <w:sz w:val="18"/>
                <w:szCs w:val="18"/>
              </w:rPr>
              <w:t>/</w:t>
            </w:r>
            <w:r>
              <w:rPr>
                <w:rFonts w:hint="eastAsia"/>
                <w:sz w:val="18"/>
                <w:szCs w:val="18"/>
              </w:rPr>
              <w:t>48</w:t>
            </w:r>
          </w:p>
        </w:tc>
        <w:tc>
          <w:tcPr>
            <w:tcW w:w="622" w:type="dxa"/>
            <w:tcBorders>
              <w:top w:val="single" w:sz="4" w:space="0" w:color="000000"/>
              <w:left w:val="single" w:sz="4" w:space="0" w:color="auto"/>
              <w:bottom w:val="single" w:sz="4" w:space="0" w:color="000000"/>
              <w:right w:val="single" w:sz="4" w:space="0" w:color="000000"/>
            </w:tcBorders>
            <w:vAlign w:val="center"/>
          </w:tcPr>
          <w:p w14:paraId="5709DC81" w14:textId="77777777" w:rsidR="00B307E3" w:rsidRDefault="00A83A8D">
            <w:pPr>
              <w:jc w:val="center"/>
              <w:rPr>
                <w:color w:val="000000"/>
                <w:sz w:val="18"/>
                <w:szCs w:val="18"/>
              </w:rPr>
            </w:pPr>
            <w:r>
              <w:rPr>
                <w:rFonts w:hint="eastAsia"/>
                <w:color w:val="000000"/>
                <w:sz w:val="18"/>
                <w:szCs w:val="18"/>
              </w:rPr>
              <w:t>考试</w:t>
            </w:r>
          </w:p>
        </w:tc>
      </w:tr>
      <w:tr w:rsidR="00B307E3" w14:paraId="7F80F898"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3837DE17" w14:textId="77777777" w:rsidR="00B307E3" w:rsidRDefault="00A83A8D">
            <w:pPr>
              <w:jc w:val="center"/>
              <w:rPr>
                <w:rFonts w:eastAsia="仿宋_GB2312"/>
                <w:sz w:val="18"/>
                <w:szCs w:val="18"/>
              </w:rPr>
            </w:pPr>
            <w:r>
              <w:rPr>
                <w:rFonts w:eastAsia="仿宋_GB2312"/>
                <w:sz w:val="18"/>
                <w:szCs w:val="18"/>
              </w:rPr>
              <w:t>2</w:t>
            </w:r>
          </w:p>
        </w:tc>
        <w:tc>
          <w:tcPr>
            <w:tcW w:w="1011" w:type="dxa"/>
            <w:tcBorders>
              <w:top w:val="single" w:sz="4" w:space="0" w:color="000000"/>
              <w:left w:val="single" w:sz="4" w:space="0" w:color="000000"/>
              <w:bottom w:val="single" w:sz="4" w:space="0" w:color="000000"/>
              <w:right w:val="single" w:sz="4" w:space="0" w:color="000000"/>
            </w:tcBorders>
            <w:vAlign w:val="center"/>
          </w:tcPr>
          <w:p w14:paraId="53A8DB80" w14:textId="77777777" w:rsidR="00B307E3" w:rsidRDefault="00A83A8D">
            <w:pPr>
              <w:jc w:val="center"/>
              <w:rPr>
                <w:b/>
                <w:sz w:val="18"/>
                <w:szCs w:val="18"/>
              </w:rPr>
            </w:pPr>
            <w:r>
              <w:rPr>
                <w:color w:val="000000"/>
                <w:sz w:val="18"/>
                <w:szCs w:val="18"/>
              </w:rPr>
              <w:t>智慧运输运营</w:t>
            </w:r>
            <w:r>
              <w:rPr>
                <w:color w:val="000000"/>
                <w:sz w:val="18"/>
                <w:szCs w:val="18"/>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55084046" w14:textId="77777777" w:rsidR="00B307E3" w:rsidRDefault="00A83A8D">
            <w:pPr>
              <w:rPr>
                <w:sz w:val="18"/>
                <w:szCs w:val="18"/>
              </w:rPr>
            </w:pPr>
            <w:r>
              <w:rPr>
                <w:rFonts w:hint="eastAsia"/>
                <w:sz w:val="18"/>
                <w:szCs w:val="18"/>
              </w:rPr>
              <w:t>知识目标：</w:t>
            </w:r>
            <w:proofErr w:type="gramStart"/>
            <w:r>
              <w:rPr>
                <w:rFonts w:hint="eastAsia"/>
                <w:sz w:val="18"/>
                <w:szCs w:val="18"/>
              </w:rPr>
              <w:t>熟悉数智</w:t>
            </w:r>
            <w:proofErr w:type="gramEnd"/>
            <w:r>
              <w:rPr>
                <w:rFonts w:hint="eastAsia"/>
                <w:sz w:val="18"/>
                <w:szCs w:val="18"/>
              </w:rPr>
              <w:t>化物流与运输相关基础理论与关键技术，理解其在物流运输各场景中的应用。</w:t>
            </w:r>
          </w:p>
          <w:p w14:paraId="771FF47D" w14:textId="77777777" w:rsidR="00B307E3" w:rsidRDefault="00A83A8D">
            <w:pPr>
              <w:rPr>
                <w:sz w:val="18"/>
                <w:szCs w:val="18"/>
              </w:rPr>
            </w:pPr>
            <w:r>
              <w:rPr>
                <w:rFonts w:hint="eastAsia"/>
                <w:sz w:val="18"/>
                <w:szCs w:val="18"/>
              </w:rPr>
              <w:t>能力目标：能够运用</w:t>
            </w:r>
            <w:proofErr w:type="gramStart"/>
            <w:r>
              <w:rPr>
                <w:rFonts w:hint="eastAsia"/>
                <w:sz w:val="18"/>
                <w:szCs w:val="18"/>
              </w:rPr>
              <w:t>数智技术</w:t>
            </w:r>
            <w:proofErr w:type="gramEnd"/>
            <w:r>
              <w:rPr>
                <w:rFonts w:hint="eastAsia"/>
                <w:sz w:val="18"/>
                <w:szCs w:val="18"/>
              </w:rPr>
              <w:t>解决实际问题，设计并优化物流运输系统与相关业务操作，以及通过数据分析支持高效运输决策。</w:t>
            </w:r>
          </w:p>
          <w:p w14:paraId="7A79C40B" w14:textId="77777777" w:rsidR="00B307E3" w:rsidRDefault="00A83A8D">
            <w:pPr>
              <w:rPr>
                <w:color w:val="000000"/>
                <w:sz w:val="18"/>
                <w:szCs w:val="18"/>
              </w:rPr>
            </w:pPr>
            <w:r>
              <w:rPr>
                <w:rFonts w:hint="eastAsia"/>
                <w:sz w:val="18"/>
                <w:szCs w:val="18"/>
              </w:rPr>
              <w:t>素质目标：培养创新思维、团队协作与沟通能力，树立职业素养与责任感，以适应</w:t>
            </w:r>
            <w:proofErr w:type="gramStart"/>
            <w:r>
              <w:rPr>
                <w:rFonts w:hint="eastAsia"/>
                <w:sz w:val="18"/>
                <w:szCs w:val="18"/>
              </w:rPr>
              <w:t>数智化运输</w:t>
            </w:r>
            <w:proofErr w:type="gramEnd"/>
            <w:r>
              <w:rPr>
                <w:rFonts w:hint="eastAsia"/>
                <w:sz w:val="18"/>
                <w:szCs w:val="18"/>
              </w:rPr>
              <w:t>发展的需求。</w:t>
            </w:r>
          </w:p>
        </w:tc>
        <w:tc>
          <w:tcPr>
            <w:tcW w:w="2750" w:type="dxa"/>
            <w:tcBorders>
              <w:top w:val="single" w:sz="4" w:space="0" w:color="000000"/>
              <w:left w:val="single" w:sz="4" w:space="0" w:color="000000"/>
              <w:bottom w:val="single" w:sz="4" w:space="0" w:color="000000"/>
              <w:right w:val="single" w:sz="4" w:space="0" w:color="auto"/>
            </w:tcBorders>
            <w:vAlign w:val="center"/>
          </w:tcPr>
          <w:p w14:paraId="7D96B50A" w14:textId="77777777" w:rsidR="00B307E3" w:rsidRDefault="00A83A8D">
            <w:pPr>
              <w:rPr>
                <w:color w:val="000000"/>
                <w:sz w:val="18"/>
                <w:szCs w:val="18"/>
              </w:rPr>
            </w:pPr>
            <w:r>
              <w:rPr>
                <w:rFonts w:hint="eastAsia"/>
                <w:color w:val="000000"/>
                <w:sz w:val="18"/>
                <w:szCs w:val="18"/>
              </w:rPr>
              <w:t>主要教学内容：</w:t>
            </w:r>
          </w:p>
          <w:p w14:paraId="1AE337FA" w14:textId="77777777" w:rsidR="00B307E3" w:rsidRDefault="00A83A8D">
            <w:pPr>
              <w:rPr>
                <w:color w:val="000000"/>
                <w:sz w:val="18"/>
                <w:szCs w:val="18"/>
              </w:rPr>
            </w:pPr>
            <w:r>
              <w:rPr>
                <w:color w:val="000000"/>
                <w:sz w:val="18"/>
                <w:szCs w:val="18"/>
              </w:rPr>
              <w:t>(</w:t>
            </w:r>
            <w:r>
              <w:rPr>
                <w:rFonts w:hint="eastAsia"/>
                <w:color w:val="000000"/>
                <w:sz w:val="18"/>
                <w:szCs w:val="18"/>
              </w:rPr>
              <w:t>1)</w:t>
            </w:r>
            <w:r>
              <w:rPr>
                <w:rFonts w:hint="eastAsia"/>
                <w:color w:val="000000"/>
                <w:sz w:val="18"/>
                <w:szCs w:val="18"/>
              </w:rPr>
              <w:t>走进智慧运输：熟悉智慧运输概念与应用场景，掌握智慧运输</w:t>
            </w:r>
            <w:r>
              <w:rPr>
                <w:rFonts w:hint="eastAsia"/>
                <w:color w:val="000000"/>
                <w:sz w:val="18"/>
                <w:szCs w:val="18"/>
              </w:rPr>
              <w:t>4</w:t>
            </w:r>
            <w:r>
              <w:rPr>
                <w:rFonts w:hint="eastAsia"/>
                <w:color w:val="000000"/>
                <w:sz w:val="18"/>
                <w:szCs w:val="18"/>
              </w:rPr>
              <w:t>大基本功能，</w:t>
            </w:r>
            <w:r>
              <w:rPr>
                <w:rFonts w:hint="eastAsia"/>
                <w:color w:val="000000"/>
                <w:sz w:val="18"/>
                <w:szCs w:val="18"/>
              </w:rPr>
              <w:t>9</w:t>
            </w:r>
            <w:r>
              <w:rPr>
                <w:rFonts w:hint="eastAsia"/>
                <w:color w:val="000000"/>
                <w:sz w:val="18"/>
                <w:szCs w:val="18"/>
              </w:rPr>
              <w:t>大优势体现；介绍相应的智能运输技术，如自动化分拣、无人驾驶车、智能搬运机器人等设备，通过视频等方式展示智能化升级和质量管理。</w:t>
            </w:r>
          </w:p>
          <w:p w14:paraId="3B9479BB" w14:textId="77777777" w:rsidR="00B307E3" w:rsidRDefault="00A83A8D">
            <w:pPr>
              <w:rPr>
                <w:color w:val="000000"/>
                <w:sz w:val="18"/>
                <w:szCs w:val="18"/>
              </w:rPr>
            </w:pPr>
            <w:r>
              <w:rPr>
                <w:color w:val="000000"/>
                <w:sz w:val="18"/>
                <w:szCs w:val="18"/>
              </w:rPr>
              <w:t>(</w:t>
            </w:r>
            <w:r>
              <w:rPr>
                <w:rFonts w:hint="eastAsia"/>
                <w:color w:val="000000"/>
                <w:sz w:val="18"/>
                <w:szCs w:val="18"/>
              </w:rPr>
              <w:t>2)</w:t>
            </w:r>
            <w:r>
              <w:rPr>
                <w:rFonts w:hint="eastAsia"/>
                <w:color w:val="000000"/>
                <w:sz w:val="18"/>
                <w:szCs w:val="18"/>
              </w:rPr>
              <w:t>网络货运平台：熟悉公路网络货运平台现有运营方式，掌握物流运输企业数字化转型的关键技术与应用。</w:t>
            </w:r>
          </w:p>
          <w:p w14:paraId="6716C0F2" w14:textId="77777777" w:rsidR="00B307E3" w:rsidRDefault="00A83A8D">
            <w:pPr>
              <w:rPr>
                <w:color w:val="000000"/>
                <w:sz w:val="18"/>
                <w:szCs w:val="18"/>
              </w:rPr>
            </w:pPr>
            <w:r>
              <w:rPr>
                <w:color w:val="000000"/>
                <w:sz w:val="18"/>
                <w:szCs w:val="18"/>
              </w:rPr>
              <w:t>(</w:t>
            </w:r>
            <w:r>
              <w:rPr>
                <w:rFonts w:hint="eastAsia"/>
                <w:color w:val="000000"/>
                <w:sz w:val="18"/>
                <w:szCs w:val="18"/>
              </w:rPr>
              <w:t>3)</w:t>
            </w:r>
            <w:r>
              <w:rPr>
                <w:rFonts w:hint="eastAsia"/>
                <w:color w:val="000000"/>
                <w:sz w:val="18"/>
                <w:szCs w:val="18"/>
              </w:rPr>
              <w:t>智慧港口：熟悉智慧港口概念与应用场景，熟悉智慧港口建设的基本思路与技术要求，掌握智慧港口核心优势体现。</w:t>
            </w:r>
          </w:p>
          <w:p w14:paraId="47CD62BA" w14:textId="77777777" w:rsidR="00B307E3" w:rsidRDefault="00A83A8D">
            <w:pPr>
              <w:rPr>
                <w:color w:val="000000"/>
                <w:sz w:val="18"/>
                <w:szCs w:val="18"/>
              </w:rPr>
            </w:pPr>
            <w:r>
              <w:rPr>
                <w:color w:val="000000"/>
                <w:sz w:val="18"/>
                <w:szCs w:val="18"/>
              </w:rPr>
              <w:t>(</w:t>
            </w:r>
            <w:r>
              <w:rPr>
                <w:rFonts w:hint="eastAsia"/>
                <w:color w:val="000000"/>
                <w:sz w:val="18"/>
                <w:szCs w:val="18"/>
              </w:rPr>
              <w:t>4)</w:t>
            </w:r>
            <w:r>
              <w:rPr>
                <w:rFonts w:hint="eastAsia"/>
                <w:color w:val="000000"/>
                <w:sz w:val="18"/>
                <w:szCs w:val="18"/>
              </w:rPr>
              <w:t>各种运输方式综合智能运输管理系统：结合各种运输方式的流程梳理，熟悉各种运输方式的智能管理系统构成与功能，了解其现有的应用场景与案例，并应用在具体的业务实施环节中，优化流程，解决实际问题，提高效率。</w:t>
            </w:r>
          </w:p>
          <w:p w14:paraId="7B939BA4" w14:textId="77777777" w:rsidR="00B307E3" w:rsidRDefault="00A83A8D">
            <w:pPr>
              <w:rPr>
                <w:color w:val="000000"/>
                <w:sz w:val="18"/>
                <w:szCs w:val="18"/>
              </w:rPr>
            </w:pPr>
            <w:r>
              <w:rPr>
                <w:rFonts w:hint="eastAsia"/>
                <w:color w:val="000000"/>
                <w:sz w:val="18"/>
                <w:szCs w:val="18"/>
              </w:rPr>
              <w:t>教学要求：能够熟练查询到一些</w:t>
            </w:r>
            <w:r>
              <w:rPr>
                <w:rFonts w:hint="eastAsia"/>
                <w:color w:val="000000"/>
                <w:sz w:val="18"/>
                <w:szCs w:val="18"/>
              </w:rPr>
              <w:lastRenderedPageBreak/>
              <w:t>知名网络货运平台的官方网址，掌握如何在平台中以不同角色身份进行具体业务的开展；熟悉应用不同运输方式的智能运输管理系统与相辅助的智能设施设备，结合具体运输任务，开展业务流程梳理与实施。</w:t>
            </w:r>
          </w:p>
        </w:tc>
        <w:tc>
          <w:tcPr>
            <w:tcW w:w="794" w:type="dxa"/>
            <w:tcBorders>
              <w:top w:val="single" w:sz="4" w:space="0" w:color="000000"/>
              <w:left w:val="single" w:sz="4" w:space="0" w:color="auto"/>
              <w:bottom w:val="single" w:sz="4" w:space="0" w:color="000000"/>
              <w:right w:val="single" w:sz="4" w:space="0" w:color="auto"/>
            </w:tcBorders>
            <w:vAlign w:val="center"/>
          </w:tcPr>
          <w:p w14:paraId="4AD01309" w14:textId="77777777" w:rsidR="00B307E3" w:rsidRDefault="00A83A8D">
            <w:pPr>
              <w:jc w:val="center"/>
              <w:rPr>
                <w:sz w:val="18"/>
                <w:szCs w:val="18"/>
              </w:rPr>
            </w:pPr>
            <w:r>
              <w:rPr>
                <w:rFonts w:hint="eastAsia"/>
                <w:sz w:val="18"/>
                <w:szCs w:val="18"/>
              </w:rPr>
              <w:lastRenderedPageBreak/>
              <w:t>3</w:t>
            </w:r>
            <w:r>
              <w:rPr>
                <w:sz w:val="18"/>
                <w:szCs w:val="18"/>
              </w:rPr>
              <w:t>/</w:t>
            </w:r>
            <w:r>
              <w:rPr>
                <w:rFonts w:hint="eastAsia"/>
                <w:sz w:val="18"/>
                <w:szCs w:val="18"/>
              </w:rPr>
              <w:t>48</w:t>
            </w:r>
          </w:p>
        </w:tc>
        <w:tc>
          <w:tcPr>
            <w:tcW w:w="622" w:type="dxa"/>
            <w:tcBorders>
              <w:top w:val="single" w:sz="4" w:space="0" w:color="000000"/>
              <w:left w:val="single" w:sz="4" w:space="0" w:color="auto"/>
              <w:bottom w:val="single" w:sz="4" w:space="0" w:color="000000"/>
              <w:right w:val="single" w:sz="4" w:space="0" w:color="000000"/>
            </w:tcBorders>
            <w:vAlign w:val="center"/>
          </w:tcPr>
          <w:p w14:paraId="56A8447D" w14:textId="77777777" w:rsidR="00B307E3" w:rsidRDefault="00A83A8D">
            <w:pPr>
              <w:jc w:val="center"/>
              <w:rPr>
                <w:color w:val="000000"/>
                <w:sz w:val="18"/>
                <w:szCs w:val="18"/>
              </w:rPr>
            </w:pPr>
            <w:r>
              <w:rPr>
                <w:rFonts w:hint="eastAsia"/>
                <w:color w:val="000000"/>
                <w:sz w:val="18"/>
                <w:szCs w:val="18"/>
              </w:rPr>
              <w:t>考试</w:t>
            </w:r>
          </w:p>
        </w:tc>
      </w:tr>
      <w:tr w:rsidR="00B307E3" w14:paraId="7420F557"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5BC92A9D" w14:textId="77777777" w:rsidR="00B307E3" w:rsidRDefault="00A83A8D">
            <w:pPr>
              <w:jc w:val="center"/>
              <w:rPr>
                <w:rFonts w:eastAsia="仿宋_GB2312"/>
                <w:sz w:val="18"/>
                <w:szCs w:val="18"/>
              </w:rPr>
            </w:pPr>
            <w:r>
              <w:rPr>
                <w:rFonts w:eastAsia="仿宋_GB2312"/>
                <w:sz w:val="18"/>
                <w:szCs w:val="18"/>
              </w:rPr>
              <w:t>3</w:t>
            </w:r>
          </w:p>
        </w:tc>
        <w:tc>
          <w:tcPr>
            <w:tcW w:w="1011" w:type="dxa"/>
            <w:tcBorders>
              <w:top w:val="single" w:sz="4" w:space="0" w:color="000000"/>
              <w:left w:val="single" w:sz="4" w:space="0" w:color="000000"/>
              <w:bottom w:val="single" w:sz="4" w:space="0" w:color="000000"/>
              <w:right w:val="single" w:sz="4" w:space="0" w:color="000000"/>
            </w:tcBorders>
            <w:vAlign w:val="center"/>
          </w:tcPr>
          <w:p w14:paraId="5082EF33" w14:textId="77777777" w:rsidR="00B307E3" w:rsidRDefault="00A83A8D">
            <w:pPr>
              <w:jc w:val="center"/>
              <w:rPr>
                <w:b/>
                <w:sz w:val="18"/>
                <w:szCs w:val="18"/>
              </w:rPr>
            </w:pPr>
            <w:r>
              <w:rPr>
                <w:color w:val="000000"/>
                <w:sz w:val="18"/>
                <w:szCs w:val="18"/>
              </w:rPr>
              <w:t>采购与供应管理</w:t>
            </w:r>
            <w:r>
              <w:rPr>
                <w:color w:val="000000"/>
                <w:sz w:val="18"/>
                <w:szCs w:val="18"/>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1A82F55E" w14:textId="77777777" w:rsidR="00B307E3" w:rsidRDefault="00A83A8D">
            <w:pPr>
              <w:rPr>
                <w:color w:val="000000"/>
                <w:sz w:val="18"/>
                <w:szCs w:val="18"/>
              </w:rPr>
            </w:pPr>
            <w:r>
              <w:rPr>
                <w:sz w:val="18"/>
                <w:szCs w:val="18"/>
              </w:rPr>
              <w:t>知识目标：</w:t>
            </w:r>
            <w:r>
              <w:rPr>
                <w:color w:val="000000"/>
                <w:sz w:val="18"/>
                <w:szCs w:val="18"/>
              </w:rPr>
              <w:t>掌握采购与供应管理的基本理论和方法，了解供应链管理的基本思想。</w:t>
            </w:r>
          </w:p>
          <w:p w14:paraId="24B5135E" w14:textId="77777777" w:rsidR="00B307E3" w:rsidRDefault="00A83A8D">
            <w:pPr>
              <w:rPr>
                <w:color w:val="000000"/>
                <w:sz w:val="18"/>
                <w:szCs w:val="18"/>
              </w:rPr>
            </w:pPr>
            <w:r>
              <w:rPr>
                <w:sz w:val="18"/>
                <w:szCs w:val="18"/>
              </w:rPr>
              <w:t>能力目标：</w:t>
            </w:r>
            <w:r>
              <w:rPr>
                <w:color w:val="000000"/>
                <w:sz w:val="18"/>
                <w:szCs w:val="18"/>
              </w:rPr>
              <w:t>能够制定采购计划、管理供应商关系，优化库存成本。</w:t>
            </w:r>
          </w:p>
          <w:p w14:paraId="261C4A2C" w14:textId="77777777" w:rsidR="00B307E3" w:rsidRDefault="00A83A8D">
            <w:pPr>
              <w:rPr>
                <w:color w:val="000000"/>
                <w:sz w:val="18"/>
                <w:szCs w:val="18"/>
              </w:rPr>
            </w:pPr>
            <w:r>
              <w:rPr>
                <w:sz w:val="18"/>
                <w:szCs w:val="18"/>
              </w:rPr>
              <w:t>素质目标：</w:t>
            </w:r>
            <w:r>
              <w:rPr>
                <w:color w:val="000000"/>
                <w:sz w:val="18"/>
                <w:szCs w:val="18"/>
              </w:rPr>
              <w:t>培养市场洞察力和成本控制能力。</w:t>
            </w:r>
          </w:p>
        </w:tc>
        <w:tc>
          <w:tcPr>
            <w:tcW w:w="2750" w:type="dxa"/>
            <w:tcBorders>
              <w:top w:val="single" w:sz="4" w:space="0" w:color="000000"/>
              <w:left w:val="single" w:sz="4" w:space="0" w:color="000000"/>
              <w:bottom w:val="single" w:sz="4" w:space="0" w:color="000000"/>
              <w:right w:val="single" w:sz="4" w:space="0" w:color="auto"/>
            </w:tcBorders>
            <w:vAlign w:val="center"/>
          </w:tcPr>
          <w:p w14:paraId="28AFB0C7" w14:textId="77777777" w:rsidR="00B307E3" w:rsidRDefault="00A83A8D">
            <w:pPr>
              <w:rPr>
                <w:color w:val="000000"/>
                <w:sz w:val="18"/>
                <w:szCs w:val="18"/>
              </w:rPr>
            </w:pPr>
            <w:r>
              <w:rPr>
                <w:color w:val="000000"/>
                <w:sz w:val="18"/>
                <w:szCs w:val="18"/>
              </w:rPr>
              <w:t>主要教学内容：采购策略、供应商管理、库存管理。</w:t>
            </w:r>
          </w:p>
          <w:p w14:paraId="77E15924" w14:textId="77777777" w:rsidR="00B307E3" w:rsidRDefault="00A83A8D">
            <w:pPr>
              <w:rPr>
                <w:color w:val="000000"/>
                <w:sz w:val="18"/>
                <w:szCs w:val="18"/>
              </w:rPr>
            </w:pPr>
            <w:r>
              <w:rPr>
                <w:color w:val="000000"/>
                <w:sz w:val="18"/>
                <w:szCs w:val="18"/>
              </w:rPr>
              <w:t>教学要求：完成采购与供应管理案例分析，制定采购计划并评估效果。</w:t>
            </w:r>
          </w:p>
        </w:tc>
        <w:tc>
          <w:tcPr>
            <w:tcW w:w="794" w:type="dxa"/>
            <w:tcBorders>
              <w:top w:val="single" w:sz="4" w:space="0" w:color="000000"/>
              <w:left w:val="single" w:sz="4" w:space="0" w:color="auto"/>
              <w:bottom w:val="single" w:sz="4" w:space="0" w:color="000000"/>
              <w:right w:val="single" w:sz="4" w:space="0" w:color="auto"/>
            </w:tcBorders>
            <w:vAlign w:val="center"/>
          </w:tcPr>
          <w:p w14:paraId="68CABC65" w14:textId="77777777" w:rsidR="00B307E3" w:rsidRDefault="00A83A8D">
            <w:pPr>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064C5537" w14:textId="77777777" w:rsidR="00B307E3" w:rsidRDefault="00A83A8D">
            <w:pPr>
              <w:jc w:val="center"/>
              <w:rPr>
                <w:color w:val="000000"/>
                <w:sz w:val="18"/>
                <w:szCs w:val="18"/>
              </w:rPr>
            </w:pPr>
            <w:r>
              <w:rPr>
                <w:rFonts w:hint="eastAsia"/>
                <w:color w:val="000000"/>
                <w:sz w:val="18"/>
                <w:szCs w:val="18"/>
              </w:rPr>
              <w:t>考试</w:t>
            </w:r>
          </w:p>
        </w:tc>
      </w:tr>
      <w:tr w:rsidR="00B307E3" w14:paraId="7F165936"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274EE0B1" w14:textId="77777777" w:rsidR="00B307E3" w:rsidRDefault="00A83A8D">
            <w:pPr>
              <w:jc w:val="center"/>
              <w:rPr>
                <w:rFonts w:eastAsia="仿宋_GB2312"/>
                <w:sz w:val="18"/>
                <w:szCs w:val="18"/>
              </w:rPr>
            </w:pPr>
            <w:r>
              <w:rPr>
                <w:rFonts w:eastAsia="仿宋_GB2312"/>
                <w:sz w:val="18"/>
                <w:szCs w:val="18"/>
              </w:rPr>
              <w:t>4</w:t>
            </w:r>
          </w:p>
        </w:tc>
        <w:tc>
          <w:tcPr>
            <w:tcW w:w="1011" w:type="dxa"/>
            <w:tcBorders>
              <w:top w:val="single" w:sz="4" w:space="0" w:color="000000"/>
              <w:left w:val="single" w:sz="4" w:space="0" w:color="000000"/>
              <w:bottom w:val="single" w:sz="4" w:space="0" w:color="000000"/>
              <w:right w:val="single" w:sz="4" w:space="0" w:color="000000"/>
            </w:tcBorders>
            <w:vAlign w:val="center"/>
          </w:tcPr>
          <w:p w14:paraId="331FA1C6" w14:textId="77777777" w:rsidR="00B307E3" w:rsidRDefault="00A83A8D">
            <w:pPr>
              <w:jc w:val="center"/>
              <w:rPr>
                <w:b/>
                <w:sz w:val="18"/>
                <w:szCs w:val="18"/>
              </w:rPr>
            </w:pPr>
            <w:r>
              <w:rPr>
                <w:color w:val="000000"/>
                <w:sz w:val="18"/>
                <w:szCs w:val="18"/>
              </w:rPr>
              <w:t>物流成本与绩效管理</w:t>
            </w:r>
            <w:r>
              <w:rPr>
                <w:color w:val="000000"/>
                <w:sz w:val="18"/>
                <w:szCs w:val="18"/>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58D3A3F2" w14:textId="77777777" w:rsidR="00B307E3" w:rsidRDefault="00A83A8D">
            <w:pPr>
              <w:rPr>
                <w:color w:val="000000"/>
                <w:sz w:val="18"/>
                <w:szCs w:val="18"/>
              </w:rPr>
            </w:pPr>
            <w:r>
              <w:rPr>
                <w:sz w:val="18"/>
                <w:szCs w:val="18"/>
              </w:rPr>
              <w:t>知识目标：</w:t>
            </w:r>
            <w:r>
              <w:rPr>
                <w:color w:val="000000"/>
                <w:sz w:val="18"/>
                <w:szCs w:val="18"/>
              </w:rPr>
              <w:t>了解物流成本构成和绩效评估方法，掌握成本控制策略。</w:t>
            </w:r>
          </w:p>
          <w:p w14:paraId="03623AA2" w14:textId="77777777" w:rsidR="00B307E3" w:rsidRDefault="00A83A8D">
            <w:pPr>
              <w:rPr>
                <w:color w:val="000000"/>
                <w:sz w:val="18"/>
                <w:szCs w:val="18"/>
              </w:rPr>
            </w:pPr>
            <w:r>
              <w:rPr>
                <w:sz w:val="18"/>
                <w:szCs w:val="18"/>
              </w:rPr>
              <w:t>能力目标：</w:t>
            </w:r>
            <w:r>
              <w:rPr>
                <w:color w:val="000000"/>
                <w:sz w:val="18"/>
                <w:szCs w:val="18"/>
              </w:rPr>
              <w:t>能够分析物流成本，制定成本控制方案，评估物流绩效。</w:t>
            </w:r>
          </w:p>
          <w:p w14:paraId="2C805789" w14:textId="77777777" w:rsidR="00B307E3" w:rsidRDefault="00A83A8D">
            <w:pPr>
              <w:rPr>
                <w:color w:val="000000"/>
                <w:sz w:val="18"/>
                <w:szCs w:val="18"/>
              </w:rPr>
            </w:pPr>
            <w:r>
              <w:rPr>
                <w:sz w:val="18"/>
                <w:szCs w:val="18"/>
              </w:rPr>
              <w:t>(3)</w:t>
            </w:r>
            <w:r>
              <w:rPr>
                <w:rFonts w:hint="eastAsia"/>
                <w:color w:val="000000"/>
                <w:sz w:val="18"/>
                <w:szCs w:val="18"/>
              </w:rPr>
              <w:t>能力</w:t>
            </w:r>
            <w:r>
              <w:rPr>
                <w:color w:val="000000"/>
                <w:sz w:val="18"/>
                <w:szCs w:val="18"/>
              </w:rPr>
              <w:t>目标：培养成本意识和绩效管理能力。</w:t>
            </w:r>
          </w:p>
        </w:tc>
        <w:tc>
          <w:tcPr>
            <w:tcW w:w="2750" w:type="dxa"/>
            <w:tcBorders>
              <w:top w:val="single" w:sz="4" w:space="0" w:color="000000"/>
              <w:left w:val="single" w:sz="4" w:space="0" w:color="000000"/>
              <w:bottom w:val="single" w:sz="4" w:space="0" w:color="000000"/>
              <w:right w:val="single" w:sz="4" w:space="0" w:color="auto"/>
            </w:tcBorders>
            <w:vAlign w:val="center"/>
          </w:tcPr>
          <w:p w14:paraId="4AF90A87" w14:textId="77777777" w:rsidR="00B307E3" w:rsidRDefault="00A83A8D">
            <w:pPr>
              <w:rPr>
                <w:color w:val="000000"/>
                <w:sz w:val="18"/>
                <w:szCs w:val="18"/>
              </w:rPr>
            </w:pPr>
            <w:r>
              <w:rPr>
                <w:color w:val="000000"/>
                <w:sz w:val="18"/>
                <w:szCs w:val="18"/>
              </w:rPr>
              <w:t>主要教学内容：物流成本分析、成本控制策略、物流绩效评估。</w:t>
            </w:r>
          </w:p>
          <w:p w14:paraId="55E83E8C" w14:textId="77777777" w:rsidR="00B307E3" w:rsidRDefault="00A83A8D">
            <w:pPr>
              <w:rPr>
                <w:color w:val="000000"/>
                <w:sz w:val="18"/>
                <w:szCs w:val="18"/>
              </w:rPr>
            </w:pPr>
            <w:r>
              <w:rPr>
                <w:color w:val="000000"/>
                <w:sz w:val="18"/>
                <w:szCs w:val="18"/>
              </w:rPr>
              <w:t>教学要求：完成物流成本与绩效案例分析，提出成本控制和绩效提升方案。</w:t>
            </w:r>
          </w:p>
        </w:tc>
        <w:tc>
          <w:tcPr>
            <w:tcW w:w="794" w:type="dxa"/>
            <w:tcBorders>
              <w:top w:val="single" w:sz="4" w:space="0" w:color="000000"/>
              <w:left w:val="single" w:sz="4" w:space="0" w:color="auto"/>
              <w:bottom w:val="single" w:sz="4" w:space="0" w:color="000000"/>
              <w:right w:val="single" w:sz="4" w:space="0" w:color="auto"/>
            </w:tcBorders>
            <w:vAlign w:val="center"/>
          </w:tcPr>
          <w:p w14:paraId="0DEACC20" w14:textId="77777777" w:rsidR="00B307E3" w:rsidRDefault="00A83A8D">
            <w:pPr>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32B70CBA" w14:textId="77777777" w:rsidR="00B307E3" w:rsidRDefault="00A83A8D">
            <w:pPr>
              <w:rPr>
                <w:color w:val="000000"/>
                <w:sz w:val="18"/>
                <w:szCs w:val="18"/>
              </w:rPr>
            </w:pPr>
            <w:r>
              <w:rPr>
                <w:rFonts w:hint="eastAsia"/>
                <w:color w:val="000000"/>
                <w:sz w:val="18"/>
                <w:szCs w:val="18"/>
              </w:rPr>
              <w:t>考试</w:t>
            </w:r>
          </w:p>
        </w:tc>
      </w:tr>
      <w:tr w:rsidR="00B307E3" w14:paraId="211A4901"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0AEF254C" w14:textId="77777777" w:rsidR="00B307E3" w:rsidRDefault="00A83A8D">
            <w:pPr>
              <w:jc w:val="center"/>
              <w:rPr>
                <w:rFonts w:eastAsia="仿宋_GB2312"/>
                <w:sz w:val="18"/>
                <w:szCs w:val="18"/>
              </w:rPr>
            </w:pPr>
            <w:r>
              <w:rPr>
                <w:rFonts w:eastAsia="仿宋_GB2312"/>
                <w:sz w:val="18"/>
                <w:szCs w:val="18"/>
              </w:rPr>
              <w:t>5</w:t>
            </w:r>
          </w:p>
        </w:tc>
        <w:tc>
          <w:tcPr>
            <w:tcW w:w="1011" w:type="dxa"/>
            <w:tcBorders>
              <w:top w:val="single" w:sz="4" w:space="0" w:color="000000"/>
              <w:left w:val="single" w:sz="4" w:space="0" w:color="000000"/>
              <w:bottom w:val="single" w:sz="4" w:space="0" w:color="000000"/>
              <w:right w:val="single" w:sz="4" w:space="0" w:color="000000"/>
            </w:tcBorders>
            <w:vAlign w:val="center"/>
          </w:tcPr>
          <w:p w14:paraId="0C1E3289" w14:textId="77777777" w:rsidR="00B307E3" w:rsidRDefault="00A83A8D">
            <w:pPr>
              <w:jc w:val="center"/>
              <w:rPr>
                <w:b/>
                <w:sz w:val="18"/>
                <w:szCs w:val="18"/>
              </w:rPr>
            </w:pPr>
            <w:r>
              <w:rPr>
                <w:color w:val="000000"/>
                <w:sz w:val="18"/>
                <w:szCs w:val="18"/>
              </w:rPr>
              <w:t>物流营销与客户关系</w:t>
            </w:r>
            <w:r>
              <w:rPr>
                <w:color w:val="000000"/>
                <w:sz w:val="18"/>
                <w:szCs w:val="18"/>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CB9C4A1" w14:textId="77777777" w:rsidR="00B307E3" w:rsidRDefault="00A83A8D">
            <w:pPr>
              <w:rPr>
                <w:color w:val="000000"/>
                <w:sz w:val="18"/>
                <w:szCs w:val="18"/>
              </w:rPr>
            </w:pPr>
            <w:r>
              <w:rPr>
                <w:sz w:val="18"/>
                <w:szCs w:val="18"/>
              </w:rPr>
              <w:t>知识目标：</w:t>
            </w:r>
            <w:r>
              <w:rPr>
                <w:color w:val="000000"/>
                <w:sz w:val="18"/>
                <w:szCs w:val="18"/>
              </w:rPr>
              <w:t>掌握物流营销的基本理论和方法，了解客户关系管理的重要性。</w:t>
            </w:r>
          </w:p>
          <w:p w14:paraId="42DF416E" w14:textId="77777777" w:rsidR="00B307E3" w:rsidRDefault="00A83A8D">
            <w:pPr>
              <w:rPr>
                <w:color w:val="000000"/>
                <w:sz w:val="18"/>
                <w:szCs w:val="18"/>
              </w:rPr>
            </w:pPr>
            <w:r>
              <w:rPr>
                <w:sz w:val="18"/>
                <w:szCs w:val="18"/>
              </w:rPr>
              <w:t>能力目标：</w:t>
            </w:r>
            <w:r>
              <w:rPr>
                <w:color w:val="000000"/>
                <w:sz w:val="18"/>
                <w:szCs w:val="18"/>
              </w:rPr>
              <w:t>能够制定物流营销策略，提升客户满意度和忠诚度。</w:t>
            </w:r>
          </w:p>
          <w:p w14:paraId="6FB59232" w14:textId="77777777" w:rsidR="00B307E3" w:rsidRDefault="00A83A8D">
            <w:pPr>
              <w:rPr>
                <w:color w:val="000000"/>
                <w:sz w:val="18"/>
                <w:szCs w:val="18"/>
              </w:rPr>
            </w:pPr>
            <w:r>
              <w:rPr>
                <w:sz w:val="18"/>
                <w:szCs w:val="18"/>
              </w:rPr>
              <w:t>素质目标：</w:t>
            </w:r>
            <w:r>
              <w:rPr>
                <w:color w:val="000000"/>
                <w:sz w:val="18"/>
                <w:szCs w:val="18"/>
              </w:rPr>
              <w:t>培养市场意识和客户服务意识。</w:t>
            </w:r>
          </w:p>
        </w:tc>
        <w:tc>
          <w:tcPr>
            <w:tcW w:w="2750" w:type="dxa"/>
            <w:tcBorders>
              <w:top w:val="single" w:sz="4" w:space="0" w:color="000000"/>
              <w:left w:val="single" w:sz="4" w:space="0" w:color="000000"/>
              <w:bottom w:val="single" w:sz="4" w:space="0" w:color="000000"/>
              <w:right w:val="single" w:sz="4" w:space="0" w:color="auto"/>
            </w:tcBorders>
            <w:vAlign w:val="center"/>
          </w:tcPr>
          <w:p w14:paraId="144BDD98" w14:textId="77777777" w:rsidR="00B307E3" w:rsidRDefault="00A83A8D">
            <w:pPr>
              <w:rPr>
                <w:color w:val="000000"/>
                <w:sz w:val="18"/>
                <w:szCs w:val="18"/>
              </w:rPr>
            </w:pPr>
            <w:r>
              <w:rPr>
                <w:color w:val="000000"/>
                <w:sz w:val="18"/>
                <w:szCs w:val="18"/>
              </w:rPr>
              <w:t>主要教学内容：物流营销策略、客户关系管理、客户满意度提升。</w:t>
            </w:r>
          </w:p>
          <w:p w14:paraId="5928BCE6" w14:textId="77777777" w:rsidR="00B307E3" w:rsidRDefault="00A83A8D">
            <w:pPr>
              <w:rPr>
                <w:color w:val="000000"/>
                <w:sz w:val="18"/>
                <w:szCs w:val="18"/>
              </w:rPr>
            </w:pPr>
            <w:r>
              <w:rPr>
                <w:color w:val="000000"/>
                <w:sz w:val="18"/>
                <w:szCs w:val="18"/>
              </w:rPr>
              <w:t>教学要求：完成物流营销案例分析，制定营销策略并评估效果。</w:t>
            </w:r>
          </w:p>
        </w:tc>
        <w:tc>
          <w:tcPr>
            <w:tcW w:w="794" w:type="dxa"/>
            <w:tcBorders>
              <w:top w:val="single" w:sz="4" w:space="0" w:color="000000"/>
              <w:left w:val="single" w:sz="4" w:space="0" w:color="auto"/>
              <w:bottom w:val="single" w:sz="4" w:space="0" w:color="000000"/>
              <w:right w:val="single" w:sz="4" w:space="0" w:color="auto"/>
            </w:tcBorders>
            <w:vAlign w:val="center"/>
          </w:tcPr>
          <w:p w14:paraId="3ACAC3B2" w14:textId="77777777" w:rsidR="00B307E3" w:rsidRDefault="00A83A8D">
            <w:pPr>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17B32AC7" w14:textId="77777777" w:rsidR="00B307E3" w:rsidRDefault="00A83A8D">
            <w:pPr>
              <w:jc w:val="center"/>
              <w:rPr>
                <w:color w:val="000000"/>
                <w:sz w:val="18"/>
                <w:szCs w:val="18"/>
              </w:rPr>
            </w:pPr>
            <w:r>
              <w:rPr>
                <w:rFonts w:hint="eastAsia"/>
                <w:color w:val="000000"/>
                <w:sz w:val="18"/>
                <w:szCs w:val="18"/>
              </w:rPr>
              <w:t>考试</w:t>
            </w:r>
          </w:p>
        </w:tc>
      </w:tr>
      <w:tr w:rsidR="00B307E3" w14:paraId="719D5926"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09676D81" w14:textId="77777777" w:rsidR="00B307E3" w:rsidRDefault="00A83A8D">
            <w:pPr>
              <w:jc w:val="center"/>
              <w:rPr>
                <w:rFonts w:eastAsia="仿宋_GB2312"/>
                <w:sz w:val="18"/>
                <w:szCs w:val="18"/>
              </w:rPr>
            </w:pPr>
            <w:r>
              <w:rPr>
                <w:rFonts w:eastAsia="仿宋_GB2312"/>
                <w:sz w:val="18"/>
                <w:szCs w:val="18"/>
              </w:rPr>
              <w:t>6</w:t>
            </w:r>
          </w:p>
        </w:tc>
        <w:tc>
          <w:tcPr>
            <w:tcW w:w="1011" w:type="dxa"/>
            <w:tcBorders>
              <w:top w:val="single" w:sz="4" w:space="0" w:color="000000"/>
              <w:left w:val="single" w:sz="4" w:space="0" w:color="000000"/>
              <w:bottom w:val="single" w:sz="4" w:space="0" w:color="000000"/>
              <w:right w:val="single" w:sz="4" w:space="0" w:color="000000"/>
            </w:tcBorders>
            <w:vAlign w:val="center"/>
          </w:tcPr>
          <w:p w14:paraId="098874DF" w14:textId="77777777" w:rsidR="00B307E3" w:rsidRDefault="00A83A8D">
            <w:pPr>
              <w:jc w:val="center"/>
              <w:rPr>
                <w:b/>
                <w:sz w:val="18"/>
                <w:szCs w:val="18"/>
              </w:rPr>
            </w:pPr>
            <w:r>
              <w:rPr>
                <w:color w:val="000000"/>
                <w:sz w:val="18"/>
                <w:szCs w:val="18"/>
              </w:rPr>
              <w:t>国际货运代理实务</w:t>
            </w:r>
            <w:r>
              <w:rPr>
                <w:color w:val="000000"/>
                <w:sz w:val="18"/>
                <w:szCs w:val="18"/>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22CA13A8" w14:textId="77777777" w:rsidR="00B307E3" w:rsidRDefault="00A83A8D">
            <w:pPr>
              <w:rPr>
                <w:color w:val="000000"/>
                <w:sz w:val="18"/>
                <w:szCs w:val="18"/>
              </w:rPr>
            </w:pPr>
            <w:r>
              <w:rPr>
                <w:sz w:val="18"/>
                <w:szCs w:val="18"/>
              </w:rPr>
              <w:t>知识目标：</w:t>
            </w:r>
            <w:r>
              <w:rPr>
                <w:color w:val="000000"/>
                <w:sz w:val="18"/>
                <w:szCs w:val="18"/>
              </w:rPr>
              <w:t>了解国际货运代理的基本流程和法律法规，掌握国际贸易基础知识。</w:t>
            </w:r>
          </w:p>
          <w:p w14:paraId="53F0C04D" w14:textId="77777777" w:rsidR="00B307E3" w:rsidRDefault="00A83A8D">
            <w:pPr>
              <w:rPr>
                <w:color w:val="000000"/>
                <w:sz w:val="18"/>
                <w:szCs w:val="18"/>
              </w:rPr>
            </w:pPr>
            <w:r>
              <w:rPr>
                <w:sz w:val="18"/>
                <w:szCs w:val="18"/>
              </w:rPr>
              <w:t>能力目标：</w:t>
            </w:r>
            <w:r>
              <w:rPr>
                <w:color w:val="000000"/>
                <w:sz w:val="18"/>
                <w:szCs w:val="18"/>
              </w:rPr>
              <w:t>能够处理国际货运代理业务，解决国际物流中的问题。</w:t>
            </w:r>
          </w:p>
          <w:p w14:paraId="0A75D646" w14:textId="77777777" w:rsidR="00B307E3" w:rsidRDefault="00A83A8D">
            <w:pPr>
              <w:rPr>
                <w:color w:val="000000"/>
                <w:sz w:val="18"/>
                <w:szCs w:val="18"/>
              </w:rPr>
            </w:pPr>
            <w:r>
              <w:rPr>
                <w:sz w:val="18"/>
                <w:szCs w:val="18"/>
              </w:rPr>
              <w:t>素质目标：</w:t>
            </w:r>
            <w:r>
              <w:rPr>
                <w:color w:val="000000"/>
                <w:sz w:val="18"/>
                <w:szCs w:val="18"/>
              </w:rPr>
              <w:t>培养跨文化沟通能力和风险防控意识。</w:t>
            </w:r>
          </w:p>
        </w:tc>
        <w:tc>
          <w:tcPr>
            <w:tcW w:w="2750" w:type="dxa"/>
            <w:tcBorders>
              <w:top w:val="single" w:sz="4" w:space="0" w:color="000000"/>
              <w:left w:val="single" w:sz="4" w:space="0" w:color="000000"/>
              <w:bottom w:val="single" w:sz="4" w:space="0" w:color="000000"/>
              <w:right w:val="single" w:sz="4" w:space="0" w:color="auto"/>
            </w:tcBorders>
            <w:vAlign w:val="center"/>
          </w:tcPr>
          <w:p w14:paraId="1A6EC3A4" w14:textId="77777777" w:rsidR="00B307E3" w:rsidRDefault="00A83A8D">
            <w:pPr>
              <w:rPr>
                <w:color w:val="000000"/>
                <w:sz w:val="18"/>
                <w:szCs w:val="18"/>
              </w:rPr>
            </w:pPr>
            <w:r>
              <w:rPr>
                <w:color w:val="000000"/>
                <w:sz w:val="18"/>
                <w:szCs w:val="18"/>
              </w:rPr>
              <w:t>主要教学内容：国际货运代理流程、国际贸易法规、国际物流风险管理。</w:t>
            </w:r>
          </w:p>
          <w:p w14:paraId="080DBDD8" w14:textId="77777777" w:rsidR="00B307E3" w:rsidRDefault="00A83A8D">
            <w:pPr>
              <w:rPr>
                <w:color w:val="000000"/>
                <w:sz w:val="18"/>
                <w:szCs w:val="18"/>
              </w:rPr>
            </w:pPr>
            <w:r>
              <w:rPr>
                <w:color w:val="000000"/>
                <w:sz w:val="18"/>
                <w:szCs w:val="18"/>
              </w:rPr>
              <w:t>教学要求：完成国际货运代理案例分析，处理模拟业务并总结经验。</w:t>
            </w:r>
          </w:p>
        </w:tc>
        <w:tc>
          <w:tcPr>
            <w:tcW w:w="794" w:type="dxa"/>
            <w:tcBorders>
              <w:top w:val="single" w:sz="4" w:space="0" w:color="000000"/>
              <w:left w:val="single" w:sz="4" w:space="0" w:color="auto"/>
              <w:bottom w:val="single" w:sz="4" w:space="0" w:color="000000"/>
              <w:right w:val="single" w:sz="4" w:space="0" w:color="auto"/>
            </w:tcBorders>
            <w:vAlign w:val="center"/>
          </w:tcPr>
          <w:p w14:paraId="4FF70720" w14:textId="77777777" w:rsidR="00B307E3" w:rsidRDefault="00A83A8D">
            <w:pPr>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6588C4F9" w14:textId="77777777" w:rsidR="00B307E3" w:rsidRDefault="00A83A8D">
            <w:pPr>
              <w:jc w:val="center"/>
              <w:rPr>
                <w:color w:val="000000"/>
                <w:sz w:val="18"/>
                <w:szCs w:val="18"/>
              </w:rPr>
            </w:pPr>
            <w:r>
              <w:rPr>
                <w:rFonts w:hint="eastAsia"/>
                <w:color w:val="000000"/>
                <w:sz w:val="18"/>
                <w:szCs w:val="18"/>
              </w:rPr>
              <w:t>考试</w:t>
            </w:r>
          </w:p>
        </w:tc>
      </w:tr>
      <w:tr w:rsidR="00B307E3" w14:paraId="1E83C0C3"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65549B37" w14:textId="77777777" w:rsidR="00B307E3" w:rsidRDefault="00A83A8D">
            <w:pPr>
              <w:jc w:val="center"/>
              <w:rPr>
                <w:rFonts w:eastAsia="仿宋_GB2312"/>
                <w:sz w:val="18"/>
                <w:szCs w:val="18"/>
              </w:rPr>
            </w:pPr>
            <w:r>
              <w:rPr>
                <w:rFonts w:eastAsia="仿宋_GB2312"/>
                <w:sz w:val="18"/>
                <w:szCs w:val="18"/>
              </w:rPr>
              <w:t>7</w:t>
            </w:r>
          </w:p>
        </w:tc>
        <w:tc>
          <w:tcPr>
            <w:tcW w:w="1011" w:type="dxa"/>
            <w:tcBorders>
              <w:top w:val="single" w:sz="4" w:space="0" w:color="000000"/>
              <w:left w:val="single" w:sz="4" w:space="0" w:color="000000"/>
              <w:bottom w:val="single" w:sz="4" w:space="0" w:color="000000"/>
              <w:right w:val="single" w:sz="4" w:space="0" w:color="000000"/>
            </w:tcBorders>
            <w:vAlign w:val="center"/>
          </w:tcPr>
          <w:p w14:paraId="46A3B8BF" w14:textId="77777777" w:rsidR="00B307E3" w:rsidRDefault="00A83A8D">
            <w:pPr>
              <w:jc w:val="center"/>
              <w:rPr>
                <w:b/>
                <w:sz w:val="18"/>
                <w:szCs w:val="18"/>
              </w:rPr>
            </w:pPr>
            <w:r>
              <w:rPr>
                <w:color w:val="000000"/>
                <w:sz w:val="18"/>
                <w:szCs w:val="18"/>
              </w:rPr>
              <w:t>物流项目运营与管理</w:t>
            </w:r>
          </w:p>
        </w:tc>
        <w:tc>
          <w:tcPr>
            <w:tcW w:w="3402" w:type="dxa"/>
            <w:tcBorders>
              <w:top w:val="single" w:sz="4" w:space="0" w:color="000000"/>
              <w:left w:val="single" w:sz="4" w:space="0" w:color="000000"/>
              <w:bottom w:val="single" w:sz="4" w:space="0" w:color="000000"/>
              <w:right w:val="single" w:sz="4" w:space="0" w:color="000000"/>
            </w:tcBorders>
            <w:vAlign w:val="center"/>
          </w:tcPr>
          <w:p w14:paraId="249115E5" w14:textId="77777777" w:rsidR="00B307E3" w:rsidRDefault="00A83A8D">
            <w:pPr>
              <w:rPr>
                <w:color w:val="000000"/>
                <w:sz w:val="18"/>
                <w:szCs w:val="18"/>
              </w:rPr>
            </w:pPr>
            <w:r>
              <w:rPr>
                <w:sz w:val="18"/>
                <w:szCs w:val="18"/>
              </w:rPr>
              <w:t>知识目标：</w:t>
            </w:r>
            <w:r>
              <w:rPr>
                <w:color w:val="000000"/>
                <w:sz w:val="18"/>
                <w:szCs w:val="18"/>
              </w:rPr>
              <w:t>掌握物流项目管理的基本理论和方法，了解项目管理的流程和工具。</w:t>
            </w:r>
          </w:p>
          <w:p w14:paraId="201A16FF" w14:textId="77777777" w:rsidR="00B307E3" w:rsidRDefault="00A83A8D">
            <w:pPr>
              <w:rPr>
                <w:color w:val="000000"/>
                <w:sz w:val="18"/>
                <w:szCs w:val="18"/>
              </w:rPr>
            </w:pPr>
            <w:r>
              <w:rPr>
                <w:sz w:val="18"/>
                <w:szCs w:val="18"/>
              </w:rPr>
              <w:t>能力目标：</w:t>
            </w:r>
            <w:r>
              <w:rPr>
                <w:color w:val="000000"/>
                <w:sz w:val="18"/>
                <w:szCs w:val="18"/>
              </w:rPr>
              <w:t>能够制定物流项目计划，管理项目资源，监控项目进度和质量。</w:t>
            </w:r>
            <w:r>
              <w:rPr>
                <w:sz w:val="18"/>
                <w:szCs w:val="18"/>
              </w:rPr>
              <w:t>素质目标：</w:t>
            </w:r>
            <w:r>
              <w:rPr>
                <w:color w:val="000000"/>
                <w:sz w:val="18"/>
                <w:szCs w:val="18"/>
              </w:rPr>
              <w:t>培养项目管理和团队协作能力。</w:t>
            </w:r>
          </w:p>
        </w:tc>
        <w:tc>
          <w:tcPr>
            <w:tcW w:w="2750" w:type="dxa"/>
            <w:tcBorders>
              <w:top w:val="single" w:sz="4" w:space="0" w:color="000000"/>
              <w:left w:val="single" w:sz="4" w:space="0" w:color="000000"/>
              <w:bottom w:val="single" w:sz="4" w:space="0" w:color="000000"/>
              <w:right w:val="single" w:sz="4" w:space="0" w:color="auto"/>
            </w:tcBorders>
            <w:vAlign w:val="center"/>
          </w:tcPr>
          <w:p w14:paraId="5F76ED0A" w14:textId="77777777" w:rsidR="00B307E3" w:rsidRDefault="00A83A8D">
            <w:pPr>
              <w:rPr>
                <w:color w:val="000000"/>
                <w:sz w:val="18"/>
                <w:szCs w:val="18"/>
              </w:rPr>
            </w:pPr>
            <w:r>
              <w:rPr>
                <w:color w:val="000000"/>
                <w:sz w:val="18"/>
                <w:szCs w:val="18"/>
              </w:rPr>
              <w:t>主要教学内容：物流项目管理流程、项目管理工具、项目风险管理。</w:t>
            </w:r>
          </w:p>
          <w:p w14:paraId="590D4185" w14:textId="77777777" w:rsidR="00B307E3" w:rsidRDefault="00A83A8D">
            <w:pPr>
              <w:rPr>
                <w:color w:val="000000"/>
                <w:sz w:val="18"/>
                <w:szCs w:val="18"/>
              </w:rPr>
            </w:pPr>
            <w:r>
              <w:rPr>
                <w:color w:val="000000"/>
                <w:sz w:val="18"/>
                <w:szCs w:val="18"/>
              </w:rPr>
              <w:t>教学要求：完成物流项目案例分析，制定项目计划并监控进度。</w:t>
            </w:r>
          </w:p>
        </w:tc>
        <w:tc>
          <w:tcPr>
            <w:tcW w:w="794" w:type="dxa"/>
            <w:tcBorders>
              <w:top w:val="single" w:sz="4" w:space="0" w:color="000000"/>
              <w:left w:val="single" w:sz="4" w:space="0" w:color="auto"/>
              <w:bottom w:val="single" w:sz="4" w:space="0" w:color="000000"/>
              <w:right w:val="single" w:sz="4" w:space="0" w:color="auto"/>
            </w:tcBorders>
            <w:vAlign w:val="center"/>
          </w:tcPr>
          <w:p w14:paraId="082C459B" w14:textId="77777777" w:rsidR="00B307E3" w:rsidRDefault="00A83A8D">
            <w:pPr>
              <w:jc w:val="center"/>
              <w:rPr>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1EE5573B" w14:textId="77777777" w:rsidR="00B307E3" w:rsidRDefault="00A83A8D">
            <w:pPr>
              <w:jc w:val="center"/>
              <w:rPr>
                <w:color w:val="000000"/>
                <w:sz w:val="18"/>
                <w:szCs w:val="18"/>
              </w:rPr>
            </w:pPr>
            <w:r>
              <w:rPr>
                <w:color w:val="000000"/>
                <w:sz w:val="18"/>
                <w:szCs w:val="18"/>
              </w:rPr>
              <w:t>考查</w:t>
            </w:r>
          </w:p>
        </w:tc>
      </w:tr>
      <w:tr w:rsidR="00B307E3" w14:paraId="51C1FE58"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474B081B" w14:textId="77777777" w:rsidR="00B307E3" w:rsidRDefault="00A83A8D">
            <w:pPr>
              <w:jc w:val="center"/>
              <w:rPr>
                <w:rFonts w:ascii="等线" w:eastAsia="仿宋_GB2312" w:hAnsi="等线" w:cs="等线"/>
                <w:sz w:val="18"/>
                <w:szCs w:val="18"/>
              </w:rPr>
            </w:pPr>
            <w:r>
              <w:rPr>
                <w:rFonts w:eastAsia="仿宋_GB2312"/>
                <w:sz w:val="18"/>
                <w:szCs w:val="18"/>
              </w:rPr>
              <w:t>8</w:t>
            </w:r>
          </w:p>
        </w:tc>
        <w:tc>
          <w:tcPr>
            <w:tcW w:w="1011" w:type="dxa"/>
            <w:tcBorders>
              <w:top w:val="single" w:sz="4" w:space="0" w:color="000000"/>
              <w:left w:val="single" w:sz="4" w:space="0" w:color="000000"/>
              <w:bottom w:val="single" w:sz="4" w:space="0" w:color="000000"/>
              <w:right w:val="single" w:sz="4" w:space="0" w:color="000000"/>
            </w:tcBorders>
            <w:vAlign w:val="center"/>
          </w:tcPr>
          <w:p w14:paraId="16895CAF" w14:textId="77777777" w:rsidR="00B307E3" w:rsidRDefault="00A83A8D">
            <w:pPr>
              <w:jc w:val="center"/>
              <w:rPr>
                <w:rFonts w:ascii="等线" w:eastAsia="等线" w:hAnsi="等线" w:cs="等线"/>
                <w:color w:val="000000"/>
                <w:sz w:val="18"/>
                <w:szCs w:val="18"/>
              </w:rPr>
            </w:pPr>
            <w:r>
              <w:rPr>
                <w:color w:val="000000"/>
                <w:sz w:val="18"/>
                <w:szCs w:val="18"/>
              </w:rPr>
              <w:t>大数据与商业数据分析</w:t>
            </w:r>
          </w:p>
        </w:tc>
        <w:tc>
          <w:tcPr>
            <w:tcW w:w="3402" w:type="dxa"/>
            <w:tcBorders>
              <w:top w:val="single" w:sz="4" w:space="0" w:color="000000"/>
              <w:left w:val="single" w:sz="4" w:space="0" w:color="000000"/>
              <w:bottom w:val="single" w:sz="4" w:space="0" w:color="000000"/>
              <w:right w:val="single" w:sz="4" w:space="0" w:color="000000"/>
            </w:tcBorders>
            <w:vAlign w:val="center"/>
          </w:tcPr>
          <w:p w14:paraId="145C89FE" w14:textId="77777777" w:rsidR="00B307E3" w:rsidRDefault="00A83A8D">
            <w:pPr>
              <w:rPr>
                <w:sz w:val="18"/>
                <w:szCs w:val="18"/>
              </w:rPr>
            </w:pPr>
            <w:r>
              <w:rPr>
                <w:rFonts w:hint="eastAsia"/>
                <w:sz w:val="18"/>
                <w:szCs w:val="18"/>
              </w:rPr>
              <w:t>知识目标：</w:t>
            </w:r>
          </w:p>
          <w:p w14:paraId="0DB65E85" w14:textId="77777777" w:rsidR="00B307E3" w:rsidRDefault="00A83A8D">
            <w:pPr>
              <w:rPr>
                <w:sz w:val="18"/>
                <w:szCs w:val="18"/>
              </w:rPr>
            </w:pPr>
            <w:r>
              <w:rPr>
                <w:rFonts w:hint="eastAsia"/>
                <w:sz w:val="18"/>
                <w:szCs w:val="18"/>
              </w:rPr>
              <w:t>(1)</w:t>
            </w:r>
            <w:r>
              <w:rPr>
                <w:rFonts w:hint="eastAsia"/>
                <w:sz w:val="18"/>
                <w:szCs w:val="18"/>
              </w:rPr>
              <w:t>掌握数据分析的基本知识、工具和方法。</w:t>
            </w:r>
            <w:r>
              <w:rPr>
                <w:rFonts w:hint="eastAsia"/>
                <w:sz w:val="18"/>
                <w:szCs w:val="18"/>
              </w:rPr>
              <w:t xml:space="preserve"> </w:t>
            </w:r>
          </w:p>
          <w:p w14:paraId="5998BC08" w14:textId="77777777" w:rsidR="00B307E3" w:rsidRDefault="00A83A8D">
            <w:pPr>
              <w:rPr>
                <w:sz w:val="18"/>
                <w:szCs w:val="18"/>
              </w:rPr>
            </w:pPr>
            <w:r>
              <w:rPr>
                <w:rFonts w:hint="eastAsia"/>
                <w:sz w:val="18"/>
                <w:szCs w:val="18"/>
              </w:rPr>
              <w:t>(2)</w:t>
            </w:r>
            <w:r>
              <w:rPr>
                <w:rFonts w:hint="eastAsia"/>
                <w:sz w:val="18"/>
                <w:szCs w:val="18"/>
              </w:rPr>
              <w:t>掌握数据收集、数据处理、数据挖掘方法。</w:t>
            </w:r>
          </w:p>
          <w:p w14:paraId="4126F984" w14:textId="77777777" w:rsidR="00B307E3" w:rsidRDefault="00A83A8D">
            <w:pPr>
              <w:rPr>
                <w:sz w:val="18"/>
                <w:szCs w:val="18"/>
              </w:rPr>
            </w:pPr>
            <w:r>
              <w:rPr>
                <w:rFonts w:hint="eastAsia"/>
                <w:sz w:val="18"/>
                <w:szCs w:val="18"/>
              </w:rPr>
              <w:t>(3)</w:t>
            </w:r>
            <w:r>
              <w:rPr>
                <w:rFonts w:hint="eastAsia"/>
                <w:sz w:val="18"/>
                <w:szCs w:val="18"/>
              </w:rPr>
              <w:t>掌握大数据思维和分析工具。</w:t>
            </w:r>
          </w:p>
          <w:p w14:paraId="02B53C85" w14:textId="77777777" w:rsidR="00B307E3" w:rsidRDefault="00A83A8D">
            <w:pPr>
              <w:rPr>
                <w:sz w:val="18"/>
                <w:szCs w:val="18"/>
              </w:rPr>
            </w:pPr>
            <w:r>
              <w:rPr>
                <w:rFonts w:hint="eastAsia"/>
                <w:sz w:val="18"/>
                <w:szCs w:val="18"/>
              </w:rPr>
              <w:lastRenderedPageBreak/>
              <w:t>(4)</w:t>
            </w:r>
            <w:r>
              <w:rPr>
                <w:rFonts w:hint="eastAsia"/>
                <w:sz w:val="18"/>
                <w:szCs w:val="18"/>
              </w:rPr>
              <w:t>了解在数智创新型背景下的商务数据分析的工作流程、分析的主要步骤。</w:t>
            </w:r>
          </w:p>
          <w:p w14:paraId="058E6963" w14:textId="77777777" w:rsidR="00B307E3" w:rsidRDefault="00A83A8D">
            <w:pPr>
              <w:rPr>
                <w:sz w:val="18"/>
                <w:szCs w:val="18"/>
              </w:rPr>
            </w:pPr>
            <w:r>
              <w:rPr>
                <w:rFonts w:hint="eastAsia"/>
                <w:sz w:val="18"/>
                <w:szCs w:val="18"/>
              </w:rPr>
              <w:t>能力目标：</w:t>
            </w:r>
          </w:p>
          <w:p w14:paraId="1132FA1D" w14:textId="77777777" w:rsidR="00B307E3" w:rsidRDefault="00A83A8D">
            <w:pPr>
              <w:rPr>
                <w:sz w:val="18"/>
                <w:szCs w:val="18"/>
              </w:rPr>
            </w:pPr>
            <w:r>
              <w:rPr>
                <w:rFonts w:hint="eastAsia"/>
                <w:sz w:val="18"/>
                <w:szCs w:val="18"/>
              </w:rPr>
              <w:t>(1)</w:t>
            </w:r>
            <w:r>
              <w:rPr>
                <w:rFonts w:hint="eastAsia"/>
                <w:sz w:val="18"/>
                <w:szCs w:val="18"/>
              </w:rPr>
              <w:t>能够进行</w:t>
            </w:r>
            <w:proofErr w:type="gramStart"/>
            <w:r>
              <w:rPr>
                <w:rFonts w:hint="eastAsia"/>
                <w:sz w:val="18"/>
                <w:szCs w:val="18"/>
              </w:rPr>
              <w:t>数智创新型</w:t>
            </w:r>
            <w:proofErr w:type="gramEnd"/>
            <w:r>
              <w:rPr>
                <w:rFonts w:hint="eastAsia"/>
                <w:sz w:val="18"/>
                <w:szCs w:val="18"/>
              </w:rPr>
              <w:t>背景下商务数据分析的评估优化，数据分析、数据可视化展现。</w:t>
            </w:r>
          </w:p>
          <w:p w14:paraId="0B183895" w14:textId="77777777" w:rsidR="00B307E3" w:rsidRDefault="00A83A8D">
            <w:pPr>
              <w:rPr>
                <w:sz w:val="18"/>
                <w:szCs w:val="18"/>
              </w:rPr>
            </w:pPr>
            <w:r>
              <w:rPr>
                <w:rFonts w:hint="eastAsia"/>
                <w:sz w:val="18"/>
                <w:szCs w:val="18"/>
              </w:rPr>
              <w:t>(2)</w:t>
            </w:r>
            <w:r>
              <w:rPr>
                <w:rFonts w:hint="eastAsia"/>
                <w:sz w:val="18"/>
                <w:szCs w:val="18"/>
              </w:rPr>
              <w:t>能够进行</w:t>
            </w:r>
            <w:proofErr w:type="gramStart"/>
            <w:r>
              <w:rPr>
                <w:rFonts w:hint="eastAsia"/>
                <w:sz w:val="18"/>
                <w:szCs w:val="18"/>
              </w:rPr>
              <w:t>数智创新型</w:t>
            </w:r>
            <w:proofErr w:type="gramEnd"/>
            <w:r>
              <w:rPr>
                <w:rFonts w:hint="eastAsia"/>
                <w:sz w:val="18"/>
                <w:szCs w:val="18"/>
              </w:rPr>
              <w:t>技术场景的智能信息处理与挖掘。</w:t>
            </w:r>
          </w:p>
          <w:p w14:paraId="7BEBF4BF" w14:textId="77777777" w:rsidR="00B307E3" w:rsidRDefault="00A83A8D">
            <w:pPr>
              <w:rPr>
                <w:sz w:val="18"/>
                <w:szCs w:val="18"/>
              </w:rPr>
            </w:pPr>
            <w:r>
              <w:rPr>
                <w:rFonts w:hint="eastAsia"/>
                <w:sz w:val="18"/>
                <w:szCs w:val="18"/>
              </w:rPr>
              <w:t>(3)</w:t>
            </w:r>
            <w:r>
              <w:rPr>
                <w:rFonts w:hint="eastAsia"/>
                <w:sz w:val="18"/>
                <w:szCs w:val="18"/>
              </w:rPr>
              <w:t>能够运用基本的统计分析方法和数据挖掘技术，</w:t>
            </w:r>
            <w:proofErr w:type="gramStart"/>
            <w:r>
              <w:rPr>
                <w:rFonts w:hint="eastAsia"/>
                <w:sz w:val="18"/>
                <w:szCs w:val="18"/>
              </w:rPr>
              <w:t>结合数智化</w:t>
            </w:r>
            <w:proofErr w:type="gramEnd"/>
            <w:r>
              <w:rPr>
                <w:rFonts w:hint="eastAsia"/>
                <w:sz w:val="18"/>
                <w:szCs w:val="18"/>
              </w:rPr>
              <w:t>场景案例进行数据分析处理与应用。</w:t>
            </w:r>
          </w:p>
          <w:p w14:paraId="744791C7" w14:textId="77777777" w:rsidR="00B307E3" w:rsidRDefault="00A83A8D">
            <w:pPr>
              <w:rPr>
                <w:sz w:val="18"/>
                <w:szCs w:val="18"/>
              </w:rPr>
            </w:pPr>
            <w:r>
              <w:rPr>
                <w:rFonts w:hint="eastAsia"/>
                <w:sz w:val="18"/>
                <w:szCs w:val="18"/>
              </w:rPr>
              <w:t>素质目标：</w:t>
            </w:r>
          </w:p>
          <w:p w14:paraId="1D9F76C5" w14:textId="77777777" w:rsidR="00B307E3" w:rsidRDefault="00A83A8D">
            <w:pPr>
              <w:rPr>
                <w:sz w:val="18"/>
                <w:szCs w:val="18"/>
              </w:rPr>
            </w:pPr>
            <w:r>
              <w:rPr>
                <w:rFonts w:hint="eastAsia"/>
                <w:sz w:val="18"/>
                <w:szCs w:val="18"/>
              </w:rPr>
              <w:t>(1)</w:t>
            </w:r>
            <w:r>
              <w:rPr>
                <w:rFonts w:hint="eastAsia"/>
                <w:sz w:val="18"/>
                <w:szCs w:val="18"/>
              </w:rPr>
              <w:t>培养</w:t>
            </w:r>
            <w:proofErr w:type="gramStart"/>
            <w:r>
              <w:rPr>
                <w:rFonts w:hint="eastAsia"/>
                <w:sz w:val="18"/>
                <w:szCs w:val="18"/>
              </w:rPr>
              <w:t>数智创新型</w:t>
            </w:r>
            <w:proofErr w:type="gramEnd"/>
            <w:r>
              <w:rPr>
                <w:rFonts w:hint="eastAsia"/>
                <w:sz w:val="18"/>
                <w:szCs w:val="18"/>
              </w:rPr>
              <w:t>技术素养，</w:t>
            </w:r>
            <w:proofErr w:type="gramStart"/>
            <w:r>
              <w:rPr>
                <w:rFonts w:hint="eastAsia"/>
                <w:sz w:val="18"/>
                <w:szCs w:val="18"/>
              </w:rPr>
              <w:t>加强数智技术</w:t>
            </w:r>
            <w:proofErr w:type="gramEnd"/>
            <w:r>
              <w:rPr>
                <w:rFonts w:hint="eastAsia"/>
                <w:sz w:val="18"/>
                <w:szCs w:val="18"/>
              </w:rPr>
              <w:t>、</w:t>
            </w:r>
            <w:proofErr w:type="gramStart"/>
            <w:r>
              <w:rPr>
                <w:rFonts w:hint="eastAsia"/>
                <w:sz w:val="18"/>
                <w:szCs w:val="18"/>
              </w:rPr>
              <w:t>数智场景</w:t>
            </w:r>
            <w:proofErr w:type="gramEnd"/>
            <w:r>
              <w:rPr>
                <w:rFonts w:hint="eastAsia"/>
                <w:sz w:val="18"/>
                <w:szCs w:val="18"/>
              </w:rPr>
              <w:t>和数</w:t>
            </w:r>
            <w:proofErr w:type="gramStart"/>
            <w:r>
              <w:rPr>
                <w:rFonts w:hint="eastAsia"/>
                <w:sz w:val="18"/>
                <w:szCs w:val="18"/>
              </w:rPr>
              <w:t>智工具</w:t>
            </w:r>
            <w:proofErr w:type="gramEnd"/>
            <w:r>
              <w:rPr>
                <w:rFonts w:hint="eastAsia"/>
                <w:sz w:val="18"/>
                <w:szCs w:val="18"/>
              </w:rPr>
              <w:t>的结合。</w:t>
            </w:r>
          </w:p>
          <w:p w14:paraId="610842BF" w14:textId="77777777" w:rsidR="00B307E3" w:rsidRDefault="00A83A8D">
            <w:pPr>
              <w:rPr>
                <w:sz w:val="18"/>
                <w:szCs w:val="18"/>
              </w:rPr>
            </w:pPr>
            <w:r>
              <w:rPr>
                <w:rFonts w:hint="eastAsia"/>
                <w:sz w:val="18"/>
                <w:szCs w:val="18"/>
              </w:rPr>
              <w:t>(2)</w:t>
            </w:r>
            <w:r>
              <w:rPr>
                <w:rFonts w:hint="eastAsia"/>
                <w:sz w:val="18"/>
                <w:szCs w:val="18"/>
              </w:rPr>
              <w:t>培养思维创新引领数字技术的创新，</w:t>
            </w:r>
            <w:proofErr w:type="gramStart"/>
            <w:r>
              <w:rPr>
                <w:rFonts w:hint="eastAsia"/>
                <w:sz w:val="18"/>
                <w:szCs w:val="18"/>
              </w:rPr>
              <w:t>加强数智创新</w:t>
            </w:r>
            <w:proofErr w:type="gramEnd"/>
            <w:r>
              <w:rPr>
                <w:rFonts w:hint="eastAsia"/>
                <w:sz w:val="18"/>
                <w:szCs w:val="18"/>
              </w:rPr>
              <w:t>人才的团队合作精神。</w:t>
            </w:r>
          </w:p>
          <w:p w14:paraId="6FB0300E" w14:textId="77777777" w:rsidR="00B307E3" w:rsidRDefault="00A83A8D">
            <w:pPr>
              <w:rPr>
                <w:rFonts w:ascii="等线" w:eastAsia="等线" w:hAnsi="等线" w:cs="等线"/>
                <w:sz w:val="18"/>
                <w:szCs w:val="18"/>
              </w:rPr>
            </w:pPr>
            <w:r>
              <w:rPr>
                <w:rFonts w:hint="eastAsia"/>
                <w:sz w:val="18"/>
                <w:szCs w:val="18"/>
              </w:rPr>
              <w:t>(3)</w:t>
            </w:r>
            <w:r>
              <w:rPr>
                <w:rFonts w:hint="eastAsia"/>
                <w:sz w:val="18"/>
                <w:szCs w:val="18"/>
              </w:rPr>
              <w:t>培养</w:t>
            </w:r>
            <w:proofErr w:type="gramStart"/>
            <w:r>
              <w:rPr>
                <w:rFonts w:hint="eastAsia"/>
                <w:sz w:val="18"/>
                <w:szCs w:val="18"/>
              </w:rPr>
              <w:t>数智创新型</w:t>
            </w:r>
            <w:proofErr w:type="gramEnd"/>
            <w:r>
              <w:rPr>
                <w:rFonts w:hint="eastAsia"/>
                <w:sz w:val="18"/>
                <w:szCs w:val="18"/>
              </w:rPr>
              <w:t>的工作作风和敬业爱岗的工作态度，自觉遵守职业道德和行业规范。</w:t>
            </w:r>
          </w:p>
        </w:tc>
        <w:tc>
          <w:tcPr>
            <w:tcW w:w="2750" w:type="dxa"/>
            <w:tcBorders>
              <w:top w:val="single" w:sz="4" w:space="0" w:color="000000"/>
              <w:left w:val="single" w:sz="4" w:space="0" w:color="000000"/>
              <w:bottom w:val="single" w:sz="4" w:space="0" w:color="000000"/>
              <w:right w:val="single" w:sz="4" w:space="0" w:color="auto"/>
            </w:tcBorders>
            <w:vAlign w:val="center"/>
          </w:tcPr>
          <w:p w14:paraId="64F128FB" w14:textId="77777777" w:rsidR="00B307E3" w:rsidRDefault="00A83A8D">
            <w:pPr>
              <w:rPr>
                <w:color w:val="000000"/>
                <w:sz w:val="18"/>
                <w:szCs w:val="18"/>
              </w:rPr>
            </w:pPr>
            <w:r>
              <w:rPr>
                <w:rFonts w:hint="eastAsia"/>
                <w:color w:val="000000"/>
                <w:sz w:val="18"/>
                <w:szCs w:val="18"/>
              </w:rPr>
              <w:lastRenderedPageBreak/>
              <w:t>主要教学内容</w:t>
            </w:r>
            <w:r>
              <w:rPr>
                <w:rFonts w:hint="eastAsia"/>
                <w:color w:val="000000"/>
                <w:sz w:val="18"/>
                <w:szCs w:val="18"/>
              </w:rPr>
              <w:t>/</w:t>
            </w:r>
            <w:r>
              <w:rPr>
                <w:rFonts w:hint="eastAsia"/>
                <w:color w:val="000000"/>
                <w:sz w:val="18"/>
                <w:szCs w:val="18"/>
              </w:rPr>
              <w:t>教学模块：</w:t>
            </w:r>
          </w:p>
          <w:p w14:paraId="06A71EEE" w14:textId="77777777" w:rsidR="00B307E3" w:rsidRDefault="00A83A8D">
            <w:pPr>
              <w:rPr>
                <w:color w:val="000000"/>
                <w:sz w:val="18"/>
                <w:szCs w:val="18"/>
              </w:rPr>
            </w:pPr>
            <w:r>
              <w:rPr>
                <w:rFonts w:hint="eastAsia"/>
                <w:sz w:val="18"/>
                <w:szCs w:val="18"/>
              </w:rPr>
              <w:t>(</w:t>
            </w:r>
            <w:r>
              <w:rPr>
                <w:rFonts w:hint="eastAsia"/>
                <w:color w:val="000000"/>
                <w:sz w:val="18"/>
                <w:szCs w:val="18"/>
              </w:rPr>
              <w:t>1</w:t>
            </w:r>
            <w:r>
              <w:rPr>
                <w:rFonts w:hint="eastAsia"/>
                <w:sz w:val="18"/>
                <w:szCs w:val="18"/>
              </w:rPr>
              <w:t>)</w:t>
            </w:r>
            <w:r>
              <w:rPr>
                <w:rFonts w:hint="eastAsia"/>
                <w:color w:val="000000"/>
                <w:sz w:val="18"/>
                <w:szCs w:val="18"/>
              </w:rPr>
              <w:t>大数据与商务数据分析概述：引入大数据可视化平台，展示真实的商业数据分析案例和趋势。</w:t>
            </w:r>
          </w:p>
          <w:p w14:paraId="78BB40C3" w14:textId="77777777" w:rsidR="00B307E3" w:rsidRDefault="00A83A8D">
            <w:pPr>
              <w:rPr>
                <w:color w:val="000000"/>
                <w:sz w:val="18"/>
                <w:szCs w:val="18"/>
              </w:rPr>
            </w:pPr>
            <w:r>
              <w:rPr>
                <w:rFonts w:hint="eastAsia"/>
                <w:sz w:val="18"/>
                <w:szCs w:val="18"/>
              </w:rPr>
              <w:t>(</w:t>
            </w:r>
            <w:r>
              <w:rPr>
                <w:rFonts w:hint="eastAsia"/>
                <w:color w:val="000000"/>
                <w:sz w:val="18"/>
                <w:szCs w:val="18"/>
              </w:rPr>
              <w:t>2</w:t>
            </w:r>
            <w:r>
              <w:rPr>
                <w:rFonts w:hint="eastAsia"/>
                <w:sz w:val="18"/>
                <w:szCs w:val="18"/>
              </w:rPr>
              <w:t>)</w:t>
            </w:r>
            <w:r>
              <w:rPr>
                <w:rFonts w:hint="eastAsia"/>
                <w:color w:val="000000"/>
                <w:sz w:val="18"/>
                <w:szCs w:val="18"/>
              </w:rPr>
              <w:t>数据的基本理论：引入数据分析技术的案例分析，展示不同类</w:t>
            </w:r>
            <w:r>
              <w:rPr>
                <w:rFonts w:hint="eastAsia"/>
                <w:color w:val="000000"/>
                <w:sz w:val="18"/>
                <w:szCs w:val="18"/>
              </w:rPr>
              <w:lastRenderedPageBreak/>
              <w:t>型数据的分布特征和关系。</w:t>
            </w:r>
          </w:p>
          <w:p w14:paraId="5DFD0623" w14:textId="77777777" w:rsidR="00B307E3" w:rsidRDefault="00A83A8D">
            <w:pPr>
              <w:rPr>
                <w:color w:val="000000"/>
                <w:sz w:val="18"/>
                <w:szCs w:val="18"/>
              </w:rPr>
            </w:pPr>
            <w:r>
              <w:rPr>
                <w:rFonts w:hint="eastAsia"/>
                <w:sz w:val="18"/>
                <w:szCs w:val="18"/>
              </w:rPr>
              <w:t>(</w:t>
            </w:r>
            <w:r>
              <w:rPr>
                <w:rFonts w:hint="eastAsia"/>
                <w:color w:val="000000"/>
                <w:sz w:val="18"/>
                <w:szCs w:val="18"/>
              </w:rPr>
              <w:t>3</w:t>
            </w:r>
            <w:r>
              <w:rPr>
                <w:rFonts w:hint="eastAsia"/>
                <w:sz w:val="18"/>
                <w:szCs w:val="18"/>
              </w:rPr>
              <w:t>)</w:t>
            </w:r>
            <w:r>
              <w:rPr>
                <w:rFonts w:hint="eastAsia"/>
                <w:color w:val="000000"/>
                <w:sz w:val="18"/>
                <w:szCs w:val="18"/>
              </w:rPr>
              <w:t>数据的采集：了解不同类型的数据采集技术，学会数据采集工具使用。</w:t>
            </w:r>
          </w:p>
          <w:p w14:paraId="20092015" w14:textId="77777777" w:rsidR="00B307E3" w:rsidRDefault="00A83A8D">
            <w:pPr>
              <w:rPr>
                <w:color w:val="000000"/>
                <w:sz w:val="18"/>
                <w:szCs w:val="18"/>
              </w:rPr>
            </w:pPr>
            <w:r>
              <w:rPr>
                <w:rFonts w:hint="eastAsia"/>
                <w:sz w:val="18"/>
                <w:szCs w:val="18"/>
              </w:rPr>
              <w:t>(</w:t>
            </w:r>
            <w:r>
              <w:rPr>
                <w:rFonts w:hint="eastAsia"/>
                <w:color w:val="000000"/>
                <w:sz w:val="18"/>
                <w:szCs w:val="18"/>
              </w:rPr>
              <w:t>4</w:t>
            </w:r>
            <w:r>
              <w:rPr>
                <w:rFonts w:hint="eastAsia"/>
                <w:sz w:val="18"/>
                <w:szCs w:val="18"/>
              </w:rPr>
              <w:t>)</w:t>
            </w:r>
            <w:r>
              <w:rPr>
                <w:rFonts w:hint="eastAsia"/>
                <w:color w:val="000000"/>
                <w:sz w:val="18"/>
                <w:szCs w:val="18"/>
              </w:rPr>
              <w:t>数据的预处理：掌握数据清洗工具对采集到的数据进行清洗和预处理。</w:t>
            </w:r>
          </w:p>
          <w:p w14:paraId="2655E349" w14:textId="77777777" w:rsidR="00B307E3" w:rsidRDefault="00A83A8D">
            <w:pPr>
              <w:rPr>
                <w:color w:val="000000"/>
                <w:sz w:val="18"/>
                <w:szCs w:val="18"/>
              </w:rPr>
            </w:pPr>
            <w:r>
              <w:rPr>
                <w:rFonts w:hint="eastAsia"/>
                <w:sz w:val="18"/>
                <w:szCs w:val="18"/>
              </w:rPr>
              <w:t>(</w:t>
            </w:r>
            <w:r>
              <w:rPr>
                <w:rFonts w:hint="eastAsia"/>
                <w:color w:val="000000"/>
                <w:sz w:val="18"/>
                <w:szCs w:val="18"/>
              </w:rPr>
              <w:t>5</w:t>
            </w:r>
            <w:r>
              <w:rPr>
                <w:rFonts w:hint="eastAsia"/>
                <w:sz w:val="18"/>
                <w:szCs w:val="18"/>
              </w:rPr>
              <w:t>)</w:t>
            </w:r>
            <w:r>
              <w:rPr>
                <w:rFonts w:hint="eastAsia"/>
                <w:color w:val="000000"/>
                <w:sz w:val="18"/>
                <w:szCs w:val="18"/>
              </w:rPr>
              <w:t>数据的分析方法：掌握统计分析方法实现商务数据分析，运用数据挖掘技术实现智能决策。</w:t>
            </w:r>
            <w:r>
              <w:rPr>
                <w:rFonts w:hint="eastAsia"/>
                <w:color w:val="000000"/>
                <w:sz w:val="18"/>
                <w:szCs w:val="18"/>
              </w:rPr>
              <w:t xml:space="preserve"> </w:t>
            </w:r>
          </w:p>
          <w:p w14:paraId="10329A41" w14:textId="77777777" w:rsidR="00B307E3" w:rsidRDefault="00A83A8D">
            <w:pPr>
              <w:rPr>
                <w:color w:val="000000"/>
                <w:sz w:val="18"/>
                <w:szCs w:val="18"/>
              </w:rPr>
            </w:pPr>
            <w:r>
              <w:rPr>
                <w:rFonts w:hint="eastAsia"/>
                <w:sz w:val="18"/>
                <w:szCs w:val="18"/>
              </w:rPr>
              <w:t>(</w:t>
            </w:r>
            <w:r>
              <w:rPr>
                <w:rFonts w:hint="eastAsia"/>
                <w:color w:val="000000"/>
                <w:sz w:val="18"/>
                <w:szCs w:val="18"/>
              </w:rPr>
              <w:t>6</w:t>
            </w:r>
            <w:r>
              <w:rPr>
                <w:rFonts w:hint="eastAsia"/>
                <w:sz w:val="18"/>
                <w:szCs w:val="18"/>
              </w:rPr>
              <w:t>)</w:t>
            </w:r>
            <w:r>
              <w:rPr>
                <w:rFonts w:hint="eastAsia"/>
                <w:color w:val="000000"/>
                <w:sz w:val="18"/>
                <w:szCs w:val="18"/>
              </w:rPr>
              <w:t>数据的可视化：学会运用可视化平台或软件提供的可视化图表和工具，实现商务数据的可视化分析。</w:t>
            </w:r>
          </w:p>
          <w:p w14:paraId="0FFEF083" w14:textId="77777777" w:rsidR="00B307E3" w:rsidRDefault="00A83A8D">
            <w:pPr>
              <w:rPr>
                <w:color w:val="000000"/>
                <w:sz w:val="18"/>
                <w:szCs w:val="18"/>
              </w:rPr>
            </w:pPr>
            <w:r>
              <w:rPr>
                <w:rFonts w:hint="eastAsia"/>
                <w:sz w:val="18"/>
                <w:szCs w:val="18"/>
              </w:rPr>
              <w:t>(</w:t>
            </w:r>
            <w:r>
              <w:rPr>
                <w:rFonts w:hint="eastAsia"/>
                <w:color w:val="000000"/>
                <w:sz w:val="18"/>
                <w:szCs w:val="18"/>
              </w:rPr>
              <w:t>7</w:t>
            </w:r>
            <w:r>
              <w:rPr>
                <w:rFonts w:hint="eastAsia"/>
                <w:sz w:val="18"/>
                <w:szCs w:val="18"/>
              </w:rPr>
              <w:t>)</w:t>
            </w:r>
            <w:r>
              <w:rPr>
                <w:rFonts w:hint="eastAsia"/>
                <w:color w:val="000000"/>
                <w:sz w:val="18"/>
                <w:szCs w:val="18"/>
              </w:rPr>
              <w:t>数据分析报告：学会运用数据可视化技术将数据分析结果以直观的图表和图形展示在报告中，并结合人工智能技术，对数据分析报告进行智能评估和优化。</w:t>
            </w:r>
          </w:p>
          <w:p w14:paraId="2B79589C" w14:textId="77777777" w:rsidR="00B307E3" w:rsidRDefault="00A83A8D">
            <w:pPr>
              <w:rPr>
                <w:color w:val="000000"/>
                <w:sz w:val="18"/>
                <w:szCs w:val="18"/>
              </w:rPr>
            </w:pPr>
            <w:r>
              <w:rPr>
                <w:rFonts w:hint="eastAsia"/>
                <w:color w:val="000000"/>
                <w:sz w:val="18"/>
                <w:szCs w:val="18"/>
              </w:rPr>
              <w:t>注：课程知识重在理论教学，</w:t>
            </w:r>
            <w:proofErr w:type="gramStart"/>
            <w:r>
              <w:rPr>
                <w:rFonts w:hint="eastAsia"/>
                <w:color w:val="000000"/>
                <w:sz w:val="18"/>
                <w:szCs w:val="18"/>
              </w:rPr>
              <w:t>数智技术</w:t>
            </w:r>
            <w:proofErr w:type="gramEnd"/>
            <w:r>
              <w:rPr>
                <w:rFonts w:hint="eastAsia"/>
                <w:color w:val="000000"/>
                <w:sz w:val="18"/>
                <w:szCs w:val="18"/>
              </w:rPr>
              <w:t>侧重实践应用</w:t>
            </w:r>
          </w:p>
          <w:p w14:paraId="3251D819" w14:textId="77777777" w:rsidR="00B307E3" w:rsidRDefault="00A83A8D">
            <w:pPr>
              <w:rPr>
                <w:color w:val="000000"/>
                <w:sz w:val="18"/>
                <w:szCs w:val="18"/>
              </w:rPr>
            </w:pPr>
            <w:r>
              <w:rPr>
                <w:rFonts w:hint="eastAsia"/>
                <w:color w:val="000000"/>
                <w:sz w:val="18"/>
                <w:szCs w:val="18"/>
              </w:rPr>
              <w:t>教学要求：</w:t>
            </w:r>
          </w:p>
          <w:p w14:paraId="1E9BA5B1" w14:textId="77777777" w:rsidR="00B307E3" w:rsidRDefault="00A83A8D">
            <w:pPr>
              <w:rPr>
                <w:color w:val="000000"/>
                <w:sz w:val="18"/>
                <w:szCs w:val="18"/>
              </w:rPr>
            </w:pPr>
            <w:r>
              <w:rPr>
                <w:rFonts w:hint="eastAsia"/>
                <w:sz w:val="18"/>
                <w:szCs w:val="18"/>
              </w:rPr>
              <w:t>(</w:t>
            </w:r>
            <w:r>
              <w:rPr>
                <w:rFonts w:hint="eastAsia"/>
                <w:color w:val="000000"/>
                <w:sz w:val="18"/>
                <w:szCs w:val="18"/>
              </w:rPr>
              <w:t>1</w:t>
            </w:r>
            <w:r>
              <w:rPr>
                <w:rFonts w:hint="eastAsia"/>
                <w:sz w:val="18"/>
                <w:szCs w:val="18"/>
              </w:rPr>
              <w:t>)</w:t>
            </w:r>
            <w:r>
              <w:rPr>
                <w:rFonts w:hint="eastAsia"/>
                <w:color w:val="000000"/>
                <w:sz w:val="18"/>
                <w:szCs w:val="18"/>
              </w:rPr>
              <w:t>使用数据处理工具</w:t>
            </w:r>
            <w:proofErr w:type="gramStart"/>
            <w:r>
              <w:rPr>
                <w:rFonts w:hint="eastAsia"/>
                <w:color w:val="000000"/>
                <w:sz w:val="18"/>
                <w:szCs w:val="18"/>
              </w:rPr>
              <w:t>实现数智化</w:t>
            </w:r>
            <w:proofErr w:type="gramEnd"/>
            <w:r>
              <w:rPr>
                <w:rFonts w:hint="eastAsia"/>
                <w:color w:val="000000"/>
                <w:sz w:val="18"/>
                <w:szCs w:val="18"/>
              </w:rPr>
              <w:t>场景案例的商业数据预处理。</w:t>
            </w:r>
          </w:p>
          <w:p w14:paraId="46E2BF4B" w14:textId="77777777" w:rsidR="00B307E3" w:rsidRDefault="00A83A8D">
            <w:pPr>
              <w:rPr>
                <w:color w:val="000000"/>
                <w:sz w:val="18"/>
                <w:szCs w:val="18"/>
              </w:rPr>
            </w:pPr>
            <w:r>
              <w:rPr>
                <w:rFonts w:hint="eastAsia"/>
                <w:sz w:val="18"/>
                <w:szCs w:val="18"/>
              </w:rPr>
              <w:t>(</w:t>
            </w:r>
            <w:r>
              <w:rPr>
                <w:rFonts w:hint="eastAsia"/>
                <w:color w:val="000000"/>
                <w:sz w:val="18"/>
                <w:szCs w:val="18"/>
              </w:rPr>
              <w:t>2</w:t>
            </w:r>
            <w:r>
              <w:rPr>
                <w:rFonts w:hint="eastAsia"/>
                <w:sz w:val="18"/>
                <w:szCs w:val="18"/>
              </w:rPr>
              <w:t>)</w:t>
            </w:r>
            <w:r>
              <w:rPr>
                <w:rFonts w:hint="eastAsia"/>
                <w:color w:val="000000"/>
                <w:sz w:val="18"/>
                <w:szCs w:val="18"/>
              </w:rPr>
              <w:t>使用数据分析工具</w:t>
            </w:r>
            <w:proofErr w:type="gramStart"/>
            <w:r>
              <w:rPr>
                <w:rFonts w:hint="eastAsia"/>
                <w:color w:val="000000"/>
                <w:sz w:val="18"/>
                <w:szCs w:val="18"/>
              </w:rPr>
              <w:t>实现数智化</w:t>
            </w:r>
            <w:proofErr w:type="gramEnd"/>
            <w:r>
              <w:rPr>
                <w:rFonts w:hint="eastAsia"/>
                <w:color w:val="000000"/>
                <w:sz w:val="18"/>
                <w:szCs w:val="18"/>
              </w:rPr>
              <w:t>场景案例的商业数据分析。</w:t>
            </w:r>
          </w:p>
          <w:p w14:paraId="78B119BC" w14:textId="77777777" w:rsidR="00B307E3" w:rsidRDefault="00A83A8D">
            <w:pPr>
              <w:rPr>
                <w:bCs/>
                <w:color w:val="000000"/>
                <w:sz w:val="18"/>
                <w:szCs w:val="18"/>
              </w:rPr>
            </w:pPr>
            <w:r>
              <w:rPr>
                <w:rFonts w:hint="eastAsia"/>
                <w:sz w:val="18"/>
                <w:szCs w:val="18"/>
              </w:rPr>
              <w:t>(</w:t>
            </w:r>
            <w:r>
              <w:rPr>
                <w:rFonts w:hint="eastAsia"/>
                <w:color w:val="000000"/>
                <w:sz w:val="18"/>
                <w:szCs w:val="18"/>
              </w:rPr>
              <w:t>3</w:t>
            </w:r>
            <w:r>
              <w:rPr>
                <w:rFonts w:hint="eastAsia"/>
                <w:sz w:val="18"/>
                <w:szCs w:val="18"/>
              </w:rPr>
              <w:t>)</w:t>
            </w:r>
            <w:r>
              <w:rPr>
                <w:rFonts w:hint="eastAsia"/>
                <w:color w:val="000000"/>
                <w:sz w:val="18"/>
                <w:szCs w:val="18"/>
              </w:rPr>
              <w:t>使用数据可视化工具</w:t>
            </w:r>
            <w:proofErr w:type="gramStart"/>
            <w:r>
              <w:rPr>
                <w:rFonts w:hint="eastAsia"/>
                <w:color w:val="000000"/>
                <w:sz w:val="18"/>
                <w:szCs w:val="18"/>
              </w:rPr>
              <w:t>实现数智化</w:t>
            </w:r>
            <w:proofErr w:type="gramEnd"/>
            <w:r>
              <w:rPr>
                <w:rFonts w:hint="eastAsia"/>
                <w:color w:val="000000"/>
                <w:sz w:val="18"/>
                <w:szCs w:val="18"/>
              </w:rPr>
              <w:t>场景案例的商业数据可视化。</w:t>
            </w:r>
          </w:p>
        </w:tc>
        <w:tc>
          <w:tcPr>
            <w:tcW w:w="794" w:type="dxa"/>
            <w:tcBorders>
              <w:top w:val="single" w:sz="4" w:space="0" w:color="000000"/>
              <w:left w:val="single" w:sz="4" w:space="0" w:color="auto"/>
              <w:bottom w:val="single" w:sz="4" w:space="0" w:color="000000"/>
              <w:right w:val="single" w:sz="4" w:space="0" w:color="auto"/>
            </w:tcBorders>
            <w:vAlign w:val="center"/>
          </w:tcPr>
          <w:p w14:paraId="39DAE785" w14:textId="77777777" w:rsidR="00B307E3" w:rsidRDefault="00A83A8D">
            <w:pPr>
              <w:jc w:val="center"/>
              <w:rPr>
                <w:rFonts w:ascii="等线" w:eastAsia="等线" w:hAnsi="等线" w:cs="等线"/>
                <w:sz w:val="18"/>
                <w:szCs w:val="18"/>
              </w:rPr>
            </w:pPr>
            <w:r>
              <w:rPr>
                <w:sz w:val="18"/>
                <w:szCs w:val="18"/>
              </w:rPr>
              <w:lastRenderedPageBreak/>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1AEC6ABB" w14:textId="77777777" w:rsidR="00B307E3" w:rsidRDefault="00A83A8D">
            <w:pPr>
              <w:jc w:val="center"/>
              <w:rPr>
                <w:rFonts w:ascii="等线" w:eastAsia="等线" w:hAnsi="等线" w:cs="等线"/>
                <w:color w:val="000000"/>
                <w:sz w:val="18"/>
                <w:szCs w:val="18"/>
              </w:rPr>
            </w:pPr>
            <w:r>
              <w:rPr>
                <w:color w:val="000000"/>
                <w:sz w:val="18"/>
                <w:szCs w:val="18"/>
              </w:rPr>
              <w:t>考查</w:t>
            </w:r>
          </w:p>
        </w:tc>
      </w:tr>
      <w:tr w:rsidR="00B307E3" w14:paraId="4DEE25F9"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480809E9" w14:textId="77777777" w:rsidR="00B307E3" w:rsidRDefault="00A83A8D">
            <w:pPr>
              <w:jc w:val="center"/>
              <w:rPr>
                <w:rFonts w:eastAsia="仿宋_GB2312"/>
                <w:sz w:val="18"/>
                <w:szCs w:val="18"/>
              </w:rPr>
            </w:pPr>
            <w:r>
              <w:rPr>
                <w:rFonts w:eastAsia="仿宋_GB2312"/>
                <w:sz w:val="18"/>
                <w:szCs w:val="18"/>
              </w:rPr>
              <w:t>9</w:t>
            </w:r>
          </w:p>
        </w:tc>
        <w:tc>
          <w:tcPr>
            <w:tcW w:w="1011" w:type="dxa"/>
            <w:tcBorders>
              <w:top w:val="single" w:sz="4" w:space="0" w:color="000000"/>
              <w:left w:val="single" w:sz="4" w:space="0" w:color="000000"/>
              <w:bottom w:val="single" w:sz="4" w:space="0" w:color="000000"/>
              <w:right w:val="single" w:sz="4" w:space="0" w:color="000000"/>
            </w:tcBorders>
            <w:vAlign w:val="center"/>
          </w:tcPr>
          <w:p w14:paraId="6DA13418" w14:textId="77777777" w:rsidR="00B307E3" w:rsidRDefault="00A83A8D">
            <w:pPr>
              <w:jc w:val="center"/>
              <w:rPr>
                <w:b/>
                <w:sz w:val="18"/>
                <w:szCs w:val="18"/>
              </w:rPr>
            </w:pPr>
            <w:r>
              <w:rPr>
                <w:color w:val="000000"/>
                <w:sz w:val="18"/>
                <w:szCs w:val="18"/>
              </w:rPr>
              <w:t>岗位实习</w:t>
            </w:r>
          </w:p>
        </w:tc>
        <w:tc>
          <w:tcPr>
            <w:tcW w:w="3402" w:type="dxa"/>
            <w:tcBorders>
              <w:top w:val="single" w:sz="4" w:space="0" w:color="000000"/>
              <w:left w:val="single" w:sz="4" w:space="0" w:color="000000"/>
              <w:bottom w:val="single" w:sz="4" w:space="0" w:color="000000"/>
              <w:right w:val="single" w:sz="4" w:space="0" w:color="000000"/>
            </w:tcBorders>
            <w:vAlign w:val="center"/>
          </w:tcPr>
          <w:p w14:paraId="17B0E38A" w14:textId="77777777" w:rsidR="00B307E3" w:rsidRDefault="00A83A8D">
            <w:pPr>
              <w:rPr>
                <w:color w:val="000000"/>
                <w:sz w:val="18"/>
                <w:szCs w:val="18"/>
              </w:rPr>
            </w:pPr>
            <w:r>
              <w:rPr>
                <w:sz w:val="18"/>
                <w:szCs w:val="18"/>
              </w:rPr>
              <w:t>知识目标：</w:t>
            </w:r>
            <w:r>
              <w:rPr>
                <w:color w:val="000000"/>
                <w:sz w:val="18"/>
                <w:szCs w:val="18"/>
              </w:rPr>
              <w:t>深入了解物流行业的实际运作模式和业务流程。掌握物流企业的管理方法和运营模式。</w:t>
            </w:r>
          </w:p>
          <w:p w14:paraId="1954701C" w14:textId="77777777" w:rsidR="00B307E3" w:rsidRDefault="00A83A8D">
            <w:pPr>
              <w:rPr>
                <w:color w:val="000000"/>
                <w:sz w:val="18"/>
                <w:szCs w:val="18"/>
              </w:rPr>
            </w:pPr>
            <w:r>
              <w:rPr>
                <w:sz w:val="18"/>
                <w:szCs w:val="18"/>
              </w:rPr>
              <w:t>能力目标：</w:t>
            </w:r>
            <w:r>
              <w:rPr>
                <w:color w:val="000000"/>
                <w:sz w:val="18"/>
                <w:szCs w:val="18"/>
              </w:rPr>
              <w:t>能够将所学知识应用于实际工作中，解决实际问题。学会与同事、客户和供应商进行有效的沟通和协调。</w:t>
            </w:r>
          </w:p>
          <w:p w14:paraId="3DE46AB5" w14:textId="77777777" w:rsidR="00B307E3" w:rsidRDefault="00A83A8D">
            <w:pPr>
              <w:rPr>
                <w:color w:val="000000"/>
                <w:sz w:val="18"/>
                <w:szCs w:val="18"/>
              </w:rPr>
            </w:pPr>
            <w:r>
              <w:rPr>
                <w:sz w:val="18"/>
                <w:szCs w:val="18"/>
              </w:rPr>
              <w:t>素质目标：</w:t>
            </w:r>
            <w:r>
              <w:rPr>
                <w:color w:val="000000"/>
                <w:sz w:val="18"/>
                <w:szCs w:val="18"/>
              </w:rPr>
              <w:t>培养学生的职业素养和责任感。提升学生的实践能力和创新能力。</w:t>
            </w:r>
          </w:p>
        </w:tc>
        <w:tc>
          <w:tcPr>
            <w:tcW w:w="2750" w:type="dxa"/>
            <w:tcBorders>
              <w:top w:val="single" w:sz="4" w:space="0" w:color="000000"/>
              <w:left w:val="single" w:sz="4" w:space="0" w:color="000000"/>
              <w:bottom w:val="single" w:sz="4" w:space="0" w:color="000000"/>
              <w:right w:val="single" w:sz="4" w:space="0" w:color="auto"/>
            </w:tcBorders>
            <w:vAlign w:val="center"/>
          </w:tcPr>
          <w:p w14:paraId="2E55D0B5" w14:textId="77777777" w:rsidR="00B307E3" w:rsidRDefault="00A83A8D">
            <w:pPr>
              <w:rPr>
                <w:bCs/>
                <w:color w:val="000000"/>
                <w:sz w:val="18"/>
                <w:szCs w:val="18"/>
              </w:rPr>
            </w:pPr>
            <w:r>
              <w:rPr>
                <w:color w:val="000000"/>
                <w:sz w:val="18"/>
                <w:szCs w:val="18"/>
              </w:rPr>
              <w:t>主要教学内容：物流企业的组织架构和职能介绍；物流行业的实际运作模式和业务流程分析；实际工作中的沟通、协调和问题解决能力培养；物流企业的管理方法和运营模式学习。</w:t>
            </w:r>
          </w:p>
          <w:p w14:paraId="532E5D43" w14:textId="77777777" w:rsidR="00B307E3" w:rsidRDefault="00A83A8D">
            <w:pPr>
              <w:rPr>
                <w:color w:val="000000"/>
                <w:sz w:val="18"/>
                <w:szCs w:val="18"/>
              </w:rPr>
            </w:pPr>
            <w:r>
              <w:rPr>
                <w:color w:val="000000"/>
                <w:sz w:val="18"/>
                <w:szCs w:val="18"/>
              </w:rPr>
              <w:t>教学要求：学生需深入了解物流企业的实际运作情况，掌握相关业务知识；学生需积极参与实际工作，与同事、客户和供应商建立良好的合作关系；学生需完成实习报告，总结实习经验和收获。</w:t>
            </w:r>
          </w:p>
        </w:tc>
        <w:tc>
          <w:tcPr>
            <w:tcW w:w="794" w:type="dxa"/>
            <w:tcBorders>
              <w:top w:val="single" w:sz="4" w:space="0" w:color="000000"/>
              <w:left w:val="single" w:sz="4" w:space="0" w:color="auto"/>
              <w:bottom w:val="single" w:sz="4" w:space="0" w:color="000000"/>
              <w:right w:val="single" w:sz="4" w:space="0" w:color="auto"/>
            </w:tcBorders>
            <w:vAlign w:val="center"/>
          </w:tcPr>
          <w:p w14:paraId="697EB7F3" w14:textId="77777777" w:rsidR="00B307E3" w:rsidRDefault="00A83A8D">
            <w:pPr>
              <w:rPr>
                <w:sz w:val="18"/>
                <w:szCs w:val="18"/>
              </w:rPr>
            </w:pPr>
            <w:r>
              <w:rPr>
                <w:rFonts w:hint="eastAsia"/>
                <w:sz w:val="18"/>
                <w:szCs w:val="18"/>
              </w:rPr>
              <w:t>12</w:t>
            </w:r>
            <w:r>
              <w:rPr>
                <w:sz w:val="18"/>
                <w:szCs w:val="18"/>
              </w:rPr>
              <w:t>/</w:t>
            </w:r>
            <w:r>
              <w:rPr>
                <w:rFonts w:hint="eastAsia"/>
                <w:sz w:val="18"/>
                <w:szCs w:val="18"/>
              </w:rPr>
              <w:t>576</w:t>
            </w:r>
          </w:p>
        </w:tc>
        <w:tc>
          <w:tcPr>
            <w:tcW w:w="622" w:type="dxa"/>
            <w:tcBorders>
              <w:top w:val="single" w:sz="4" w:space="0" w:color="000000"/>
              <w:left w:val="single" w:sz="4" w:space="0" w:color="auto"/>
              <w:bottom w:val="single" w:sz="4" w:space="0" w:color="000000"/>
              <w:right w:val="single" w:sz="4" w:space="0" w:color="000000"/>
            </w:tcBorders>
            <w:vAlign w:val="center"/>
          </w:tcPr>
          <w:p w14:paraId="38D6C17D" w14:textId="77777777" w:rsidR="00B307E3" w:rsidRDefault="00A83A8D">
            <w:pPr>
              <w:jc w:val="center"/>
              <w:rPr>
                <w:color w:val="000000"/>
                <w:sz w:val="18"/>
                <w:szCs w:val="18"/>
              </w:rPr>
            </w:pPr>
            <w:r>
              <w:rPr>
                <w:color w:val="000000"/>
                <w:sz w:val="18"/>
                <w:szCs w:val="18"/>
              </w:rPr>
              <w:t>考查</w:t>
            </w:r>
          </w:p>
        </w:tc>
      </w:tr>
      <w:tr w:rsidR="00B307E3" w14:paraId="6FA8F747" w14:textId="77777777" w:rsidTr="00516272">
        <w:trPr>
          <w:trHeight w:val="397"/>
          <w:jc w:val="center"/>
        </w:trPr>
        <w:tc>
          <w:tcPr>
            <w:tcW w:w="493" w:type="dxa"/>
            <w:tcBorders>
              <w:top w:val="single" w:sz="4" w:space="0" w:color="000000"/>
              <w:left w:val="single" w:sz="4" w:space="0" w:color="000000"/>
              <w:bottom w:val="single" w:sz="4" w:space="0" w:color="000000"/>
              <w:right w:val="single" w:sz="4" w:space="0" w:color="000000"/>
            </w:tcBorders>
            <w:vAlign w:val="center"/>
          </w:tcPr>
          <w:p w14:paraId="63CCAE65" w14:textId="77777777" w:rsidR="00B307E3" w:rsidRDefault="00A83A8D">
            <w:pPr>
              <w:jc w:val="center"/>
              <w:rPr>
                <w:rFonts w:eastAsia="仿宋_GB2312"/>
                <w:sz w:val="18"/>
                <w:szCs w:val="18"/>
              </w:rPr>
            </w:pPr>
            <w:r>
              <w:rPr>
                <w:rFonts w:eastAsia="仿宋_GB2312"/>
                <w:sz w:val="18"/>
                <w:szCs w:val="18"/>
              </w:rPr>
              <w:t>10</w:t>
            </w:r>
          </w:p>
        </w:tc>
        <w:tc>
          <w:tcPr>
            <w:tcW w:w="1011" w:type="dxa"/>
            <w:tcBorders>
              <w:top w:val="single" w:sz="4" w:space="0" w:color="000000"/>
              <w:left w:val="single" w:sz="4" w:space="0" w:color="000000"/>
              <w:bottom w:val="single" w:sz="4" w:space="0" w:color="000000"/>
              <w:right w:val="single" w:sz="4" w:space="0" w:color="000000"/>
            </w:tcBorders>
            <w:vAlign w:val="center"/>
          </w:tcPr>
          <w:p w14:paraId="5809FF7D" w14:textId="77777777" w:rsidR="00B307E3" w:rsidRDefault="00A83A8D">
            <w:pPr>
              <w:jc w:val="center"/>
              <w:rPr>
                <w:b/>
                <w:sz w:val="18"/>
                <w:szCs w:val="18"/>
              </w:rPr>
            </w:pPr>
            <w:r>
              <w:rPr>
                <w:color w:val="000000"/>
                <w:sz w:val="18"/>
                <w:szCs w:val="18"/>
              </w:rPr>
              <w:t>毕业设计</w:t>
            </w:r>
          </w:p>
        </w:tc>
        <w:tc>
          <w:tcPr>
            <w:tcW w:w="3402" w:type="dxa"/>
            <w:tcBorders>
              <w:top w:val="single" w:sz="4" w:space="0" w:color="000000"/>
              <w:left w:val="single" w:sz="4" w:space="0" w:color="000000"/>
              <w:bottom w:val="single" w:sz="4" w:space="0" w:color="000000"/>
              <w:right w:val="single" w:sz="4" w:space="0" w:color="000000"/>
            </w:tcBorders>
            <w:vAlign w:val="center"/>
          </w:tcPr>
          <w:p w14:paraId="461A6FE2" w14:textId="77777777" w:rsidR="00B307E3" w:rsidRDefault="00A83A8D">
            <w:pPr>
              <w:rPr>
                <w:color w:val="000000"/>
                <w:sz w:val="18"/>
                <w:szCs w:val="18"/>
              </w:rPr>
            </w:pPr>
            <w:r>
              <w:rPr>
                <w:sz w:val="18"/>
                <w:szCs w:val="18"/>
              </w:rPr>
              <w:t>知识目标：</w:t>
            </w:r>
            <w:r>
              <w:rPr>
                <w:color w:val="000000"/>
                <w:sz w:val="18"/>
                <w:szCs w:val="18"/>
              </w:rPr>
              <w:t>掌握物流管理的相关理论和方</w:t>
            </w:r>
            <w:r>
              <w:rPr>
                <w:color w:val="000000"/>
                <w:sz w:val="18"/>
                <w:szCs w:val="18"/>
              </w:rPr>
              <w:lastRenderedPageBreak/>
              <w:t>法。深入了解物流管理领域的最新研究成果和发展趋势。</w:t>
            </w:r>
          </w:p>
          <w:p w14:paraId="4B757E38" w14:textId="4C017104" w:rsidR="00B307E3" w:rsidRDefault="00A83A8D">
            <w:pPr>
              <w:rPr>
                <w:color w:val="000000"/>
                <w:sz w:val="18"/>
                <w:szCs w:val="18"/>
              </w:rPr>
            </w:pPr>
            <w:r>
              <w:rPr>
                <w:sz w:val="18"/>
                <w:szCs w:val="18"/>
              </w:rPr>
              <w:t>能力目标：</w:t>
            </w:r>
            <w:r>
              <w:rPr>
                <w:color w:val="000000"/>
                <w:sz w:val="18"/>
                <w:szCs w:val="18"/>
              </w:rPr>
              <w:t>能够运用所学理论和方法进行物流管理问题的分析和解决。学会撰写符合学术规范的毕业设计。</w:t>
            </w:r>
          </w:p>
          <w:p w14:paraId="1AF84D49" w14:textId="77777777" w:rsidR="00B307E3" w:rsidRDefault="00A83A8D">
            <w:pPr>
              <w:rPr>
                <w:color w:val="000000"/>
                <w:sz w:val="18"/>
                <w:szCs w:val="18"/>
              </w:rPr>
            </w:pPr>
            <w:r>
              <w:rPr>
                <w:sz w:val="18"/>
                <w:szCs w:val="18"/>
              </w:rPr>
              <w:t>素质目标：</w:t>
            </w:r>
            <w:r>
              <w:rPr>
                <w:color w:val="000000"/>
                <w:sz w:val="18"/>
                <w:szCs w:val="18"/>
              </w:rPr>
              <w:t>培养学生的科研能力和创新精神。提升学生的学术素养和综合素质。</w:t>
            </w:r>
          </w:p>
        </w:tc>
        <w:tc>
          <w:tcPr>
            <w:tcW w:w="2750" w:type="dxa"/>
            <w:tcBorders>
              <w:top w:val="single" w:sz="4" w:space="0" w:color="000000"/>
              <w:left w:val="single" w:sz="4" w:space="0" w:color="000000"/>
              <w:bottom w:val="single" w:sz="4" w:space="0" w:color="000000"/>
              <w:right w:val="single" w:sz="4" w:space="0" w:color="auto"/>
            </w:tcBorders>
            <w:vAlign w:val="center"/>
          </w:tcPr>
          <w:p w14:paraId="373C46B8" w14:textId="1D9CACE6" w:rsidR="00B307E3" w:rsidRDefault="00A83A8D">
            <w:pPr>
              <w:rPr>
                <w:color w:val="000000"/>
                <w:sz w:val="18"/>
                <w:szCs w:val="18"/>
              </w:rPr>
            </w:pPr>
            <w:r>
              <w:rPr>
                <w:color w:val="000000"/>
                <w:sz w:val="18"/>
                <w:szCs w:val="18"/>
              </w:rPr>
              <w:lastRenderedPageBreak/>
              <w:t>物流管理领域的前沿理论和热点</w:t>
            </w:r>
            <w:r>
              <w:rPr>
                <w:color w:val="000000"/>
                <w:sz w:val="18"/>
                <w:szCs w:val="18"/>
              </w:rPr>
              <w:lastRenderedPageBreak/>
              <w:t>问题介绍；毕业设计的选题、开题、撰写和答辩指导；学术规范和科研方法的讲解；</w:t>
            </w:r>
            <w:r>
              <w:rPr>
                <w:rFonts w:hint="eastAsia"/>
                <w:color w:val="000000"/>
                <w:sz w:val="18"/>
                <w:szCs w:val="18"/>
              </w:rPr>
              <w:t>设计</w:t>
            </w:r>
            <w:r>
              <w:rPr>
                <w:color w:val="000000"/>
                <w:sz w:val="18"/>
                <w:szCs w:val="18"/>
              </w:rPr>
              <w:t>的修改和完善指导。学生需选择合适的课题，进行深入的研究和分析；学生需掌握学术规范和科研方法，撰写符合要求的毕业设计；学生需完成答辩，展示研究成果和学术水平。</w:t>
            </w:r>
          </w:p>
        </w:tc>
        <w:tc>
          <w:tcPr>
            <w:tcW w:w="794" w:type="dxa"/>
            <w:tcBorders>
              <w:top w:val="single" w:sz="4" w:space="0" w:color="000000"/>
              <w:left w:val="single" w:sz="4" w:space="0" w:color="auto"/>
              <w:bottom w:val="single" w:sz="4" w:space="0" w:color="000000"/>
              <w:right w:val="single" w:sz="4" w:space="0" w:color="auto"/>
            </w:tcBorders>
            <w:vAlign w:val="center"/>
          </w:tcPr>
          <w:p w14:paraId="5C831873" w14:textId="77777777" w:rsidR="00B307E3" w:rsidRDefault="00A83A8D">
            <w:pPr>
              <w:jc w:val="center"/>
              <w:rPr>
                <w:sz w:val="18"/>
                <w:szCs w:val="18"/>
              </w:rPr>
            </w:pPr>
            <w:r>
              <w:rPr>
                <w:sz w:val="18"/>
                <w:szCs w:val="18"/>
              </w:rPr>
              <w:lastRenderedPageBreak/>
              <w:t>3/168</w:t>
            </w:r>
          </w:p>
        </w:tc>
        <w:tc>
          <w:tcPr>
            <w:tcW w:w="622" w:type="dxa"/>
            <w:tcBorders>
              <w:top w:val="single" w:sz="4" w:space="0" w:color="000000"/>
              <w:left w:val="single" w:sz="4" w:space="0" w:color="auto"/>
              <w:bottom w:val="single" w:sz="4" w:space="0" w:color="000000"/>
              <w:right w:val="single" w:sz="4" w:space="0" w:color="000000"/>
            </w:tcBorders>
            <w:vAlign w:val="center"/>
          </w:tcPr>
          <w:p w14:paraId="3B14D1C4" w14:textId="77777777" w:rsidR="00B307E3" w:rsidRDefault="00A83A8D">
            <w:pPr>
              <w:jc w:val="center"/>
              <w:rPr>
                <w:color w:val="000000"/>
                <w:sz w:val="18"/>
                <w:szCs w:val="18"/>
              </w:rPr>
            </w:pPr>
            <w:r>
              <w:rPr>
                <w:color w:val="000000"/>
                <w:sz w:val="18"/>
                <w:szCs w:val="18"/>
              </w:rPr>
              <w:t>考查</w:t>
            </w:r>
          </w:p>
        </w:tc>
      </w:tr>
    </w:tbl>
    <w:p w14:paraId="4B429071" w14:textId="77777777" w:rsidR="00B307E3" w:rsidRDefault="00B307E3">
      <w:pPr>
        <w:adjustRightInd w:val="0"/>
        <w:spacing w:line="288" w:lineRule="auto"/>
        <w:ind w:firstLineChars="200" w:firstLine="422"/>
        <w:rPr>
          <w:b/>
          <w:color w:val="000000"/>
          <w:szCs w:val="21"/>
        </w:rPr>
      </w:pPr>
    </w:p>
    <w:p w14:paraId="6B18412E" w14:textId="77777777" w:rsidR="00B307E3" w:rsidRDefault="00A83A8D">
      <w:pPr>
        <w:numPr>
          <w:ilvl w:val="0"/>
          <w:numId w:val="1"/>
        </w:numPr>
        <w:adjustRightInd w:val="0"/>
        <w:spacing w:line="288" w:lineRule="auto"/>
        <w:ind w:firstLineChars="200" w:firstLine="422"/>
        <w:rPr>
          <w:b/>
          <w:color w:val="000000"/>
          <w:szCs w:val="21"/>
        </w:rPr>
      </w:pPr>
      <w:r>
        <w:rPr>
          <w:b/>
          <w:color w:val="000000"/>
          <w:szCs w:val="21"/>
        </w:rPr>
        <w:t>专业选修课程</w:t>
      </w:r>
    </w:p>
    <w:p w14:paraId="1A4563B9"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7 </w:t>
      </w:r>
      <w:r>
        <w:rPr>
          <w:color w:val="000000"/>
          <w:sz w:val="18"/>
          <w:szCs w:val="18"/>
        </w:rPr>
        <w:t>专业选修课程</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
        <w:gridCol w:w="1012"/>
        <w:gridCol w:w="3317"/>
        <w:gridCol w:w="2920"/>
        <w:gridCol w:w="709"/>
        <w:gridCol w:w="622"/>
      </w:tblGrid>
      <w:tr w:rsidR="00B307E3" w14:paraId="4BA3F93D" w14:textId="77777777" w:rsidTr="00516272">
        <w:trPr>
          <w:trHeight w:val="397"/>
          <w:tblHeader/>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38FBA939" w14:textId="77777777" w:rsidR="00B307E3" w:rsidRDefault="00A83A8D">
            <w:pPr>
              <w:adjustRightInd w:val="0"/>
              <w:jc w:val="center"/>
              <w:rPr>
                <w:rFonts w:eastAsia="黑体"/>
                <w:sz w:val="18"/>
                <w:szCs w:val="18"/>
              </w:rPr>
            </w:pPr>
            <w:r>
              <w:rPr>
                <w:rFonts w:eastAsia="黑体"/>
                <w:sz w:val="18"/>
                <w:szCs w:val="18"/>
              </w:rPr>
              <w:t>序号</w:t>
            </w:r>
          </w:p>
        </w:tc>
        <w:tc>
          <w:tcPr>
            <w:tcW w:w="1012" w:type="dxa"/>
            <w:tcBorders>
              <w:top w:val="single" w:sz="4" w:space="0" w:color="000000"/>
              <w:left w:val="single" w:sz="4" w:space="0" w:color="000000"/>
              <w:bottom w:val="single" w:sz="4" w:space="0" w:color="000000"/>
              <w:right w:val="single" w:sz="4" w:space="0" w:color="000000"/>
            </w:tcBorders>
            <w:vAlign w:val="center"/>
          </w:tcPr>
          <w:p w14:paraId="12885766" w14:textId="77777777" w:rsidR="00B307E3" w:rsidRDefault="00A83A8D">
            <w:pPr>
              <w:adjustRightInd w:val="0"/>
              <w:jc w:val="center"/>
              <w:rPr>
                <w:rFonts w:eastAsia="黑体"/>
                <w:sz w:val="18"/>
                <w:szCs w:val="18"/>
              </w:rPr>
            </w:pPr>
            <w:r>
              <w:rPr>
                <w:rFonts w:eastAsia="黑体"/>
                <w:sz w:val="18"/>
                <w:szCs w:val="18"/>
              </w:rPr>
              <w:t>课程名称</w:t>
            </w:r>
          </w:p>
        </w:tc>
        <w:tc>
          <w:tcPr>
            <w:tcW w:w="3317" w:type="dxa"/>
            <w:tcBorders>
              <w:top w:val="single" w:sz="4" w:space="0" w:color="000000"/>
              <w:left w:val="single" w:sz="4" w:space="0" w:color="000000"/>
              <w:bottom w:val="single" w:sz="4" w:space="0" w:color="000000"/>
              <w:right w:val="single" w:sz="4" w:space="0" w:color="000000"/>
            </w:tcBorders>
            <w:vAlign w:val="center"/>
          </w:tcPr>
          <w:p w14:paraId="041253BF" w14:textId="77777777" w:rsidR="00B307E3" w:rsidRDefault="00A83A8D">
            <w:pPr>
              <w:adjustRightInd w:val="0"/>
              <w:jc w:val="center"/>
              <w:rPr>
                <w:rFonts w:eastAsia="黑体"/>
                <w:sz w:val="18"/>
                <w:szCs w:val="18"/>
              </w:rPr>
            </w:pPr>
            <w:r>
              <w:rPr>
                <w:rFonts w:eastAsia="黑体"/>
                <w:sz w:val="18"/>
                <w:szCs w:val="18"/>
              </w:rPr>
              <w:t>教学目标</w:t>
            </w:r>
          </w:p>
        </w:tc>
        <w:tc>
          <w:tcPr>
            <w:tcW w:w="2920" w:type="dxa"/>
            <w:tcBorders>
              <w:top w:val="single" w:sz="4" w:space="0" w:color="000000"/>
              <w:left w:val="single" w:sz="4" w:space="0" w:color="000000"/>
              <w:bottom w:val="single" w:sz="4" w:space="0" w:color="000000"/>
              <w:right w:val="single" w:sz="4" w:space="0" w:color="auto"/>
            </w:tcBorders>
            <w:vAlign w:val="center"/>
          </w:tcPr>
          <w:p w14:paraId="02632A20" w14:textId="77777777" w:rsidR="00B307E3" w:rsidRDefault="00A83A8D">
            <w:pPr>
              <w:adjustRightInd w:val="0"/>
              <w:jc w:val="center"/>
              <w:rPr>
                <w:rFonts w:eastAsia="黑体"/>
                <w:sz w:val="18"/>
                <w:szCs w:val="18"/>
              </w:rPr>
            </w:pPr>
            <w:r>
              <w:rPr>
                <w:rFonts w:eastAsia="黑体"/>
                <w:sz w:val="18"/>
                <w:szCs w:val="18"/>
              </w:rPr>
              <w:t>主要教学内容及要求</w:t>
            </w:r>
          </w:p>
        </w:tc>
        <w:tc>
          <w:tcPr>
            <w:tcW w:w="709" w:type="dxa"/>
            <w:tcBorders>
              <w:top w:val="single" w:sz="4" w:space="0" w:color="000000"/>
              <w:left w:val="single" w:sz="4" w:space="0" w:color="auto"/>
              <w:bottom w:val="single" w:sz="4" w:space="0" w:color="000000"/>
              <w:right w:val="single" w:sz="4" w:space="0" w:color="auto"/>
            </w:tcBorders>
            <w:vAlign w:val="center"/>
          </w:tcPr>
          <w:p w14:paraId="50E09D75" w14:textId="77777777" w:rsidR="00B307E3" w:rsidRDefault="00A83A8D">
            <w:pPr>
              <w:adjustRightInd w:val="0"/>
              <w:jc w:val="center"/>
              <w:rPr>
                <w:rFonts w:eastAsia="黑体"/>
                <w:sz w:val="18"/>
                <w:szCs w:val="18"/>
              </w:rPr>
            </w:pPr>
            <w:r>
              <w:rPr>
                <w:rFonts w:eastAsia="黑体"/>
                <w:sz w:val="18"/>
                <w:szCs w:val="18"/>
              </w:rPr>
              <w:t>学分</w:t>
            </w:r>
            <w:r>
              <w:rPr>
                <w:rFonts w:eastAsia="黑体"/>
                <w:sz w:val="18"/>
                <w:szCs w:val="18"/>
              </w:rPr>
              <w:t>/</w:t>
            </w:r>
            <w:r>
              <w:rPr>
                <w:rFonts w:eastAsia="黑体"/>
                <w:sz w:val="18"/>
                <w:szCs w:val="18"/>
              </w:rPr>
              <w:t>学时</w:t>
            </w:r>
          </w:p>
        </w:tc>
        <w:tc>
          <w:tcPr>
            <w:tcW w:w="622" w:type="dxa"/>
            <w:tcBorders>
              <w:top w:val="single" w:sz="4" w:space="0" w:color="000000"/>
              <w:left w:val="single" w:sz="4" w:space="0" w:color="auto"/>
              <w:bottom w:val="single" w:sz="4" w:space="0" w:color="000000"/>
              <w:right w:val="single" w:sz="4" w:space="0" w:color="000000"/>
            </w:tcBorders>
            <w:vAlign w:val="center"/>
          </w:tcPr>
          <w:p w14:paraId="53D3BBF7" w14:textId="77777777" w:rsidR="00B307E3" w:rsidRDefault="00A83A8D">
            <w:pPr>
              <w:adjustRightInd w:val="0"/>
              <w:jc w:val="center"/>
              <w:rPr>
                <w:rFonts w:eastAsia="黑体"/>
                <w:sz w:val="18"/>
                <w:szCs w:val="18"/>
              </w:rPr>
            </w:pPr>
            <w:r>
              <w:rPr>
                <w:rFonts w:eastAsia="黑体"/>
                <w:sz w:val="18"/>
                <w:szCs w:val="18"/>
              </w:rPr>
              <w:t>考核方式</w:t>
            </w:r>
          </w:p>
        </w:tc>
      </w:tr>
      <w:tr w:rsidR="00B307E3" w14:paraId="59DC6353"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6B8CB94" w14:textId="77777777" w:rsidR="00B307E3" w:rsidRDefault="00A83A8D">
            <w:pPr>
              <w:adjustRightInd w:val="0"/>
              <w:jc w:val="center"/>
              <w:rPr>
                <w:rFonts w:ascii="等线" w:eastAsia="仿宋_GB2312" w:hAnsi="等线" w:cs="等线"/>
                <w:sz w:val="18"/>
                <w:szCs w:val="18"/>
              </w:rPr>
            </w:pPr>
            <w:r>
              <w:rPr>
                <w:rFonts w:eastAsia="仿宋_GB2312"/>
                <w:sz w:val="18"/>
                <w:szCs w:val="18"/>
              </w:rPr>
              <w:t>1</w:t>
            </w:r>
          </w:p>
        </w:tc>
        <w:tc>
          <w:tcPr>
            <w:tcW w:w="1012" w:type="dxa"/>
            <w:tcBorders>
              <w:top w:val="single" w:sz="4" w:space="0" w:color="000000"/>
              <w:left w:val="single" w:sz="4" w:space="0" w:color="000000"/>
              <w:bottom w:val="single" w:sz="4" w:space="0" w:color="000000"/>
              <w:right w:val="single" w:sz="4" w:space="0" w:color="000000"/>
            </w:tcBorders>
            <w:vAlign w:val="center"/>
          </w:tcPr>
          <w:p w14:paraId="4AB8B74A" w14:textId="77777777" w:rsidR="00B307E3" w:rsidRDefault="00A83A8D">
            <w:pPr>
              <w:adjustRightInd w:val="0"/>
              <w:jc w:val="center"/>
              <w:rPr>
                <w:rFonts w:ascii="等线" w:eastAsia="等线" w:hAnsi="等线" w:cs="等线"/>
                <w:color w:val="000000"/>
                <w:sz w:val="18"/>
                <w:szCs w:val="18"/>
              </w:rPr>
            </w:pPr>
            <w:r>
              <w:rPr>
                <w:color w:val="000000"/>
                <w:sz w:val="18"/>
                <w:szCs w:val="18"/>
              </w:rPr>
              <w:t>电子商务</w:t>
            </w:r>
          </w:p>
        </w:tc>
        <w:tc>
          <w:tcPr>
            <w:tcW w:w="3317" w:type="dxa"/>
            <w:tcBorders>
              <w:top w:val="single" w:sz="4" w:space="0" w:color="000000"/>
              <w:left w:val="single" w:sz="4" w:space="0" w:color="000000"/>
              <w:bottom w:val="single" w:sz="4" w:space="0" w:color="000000"/>
              <w:right w:val="single" w:sz="4" w:space="0" w:color="000000"/>
            </w:tcBorders>
            <w:vAlign w:val="center"/>
          </w:tcPr>
          <w:p w14:paraId="30DC7E77" w14:textId="77777777" w:rsidR="00B307E3" w:rsidRDefault="00A83A8D">
            <w:pPr>
              <w:rPr>
                <w:color w:val="000000"/>
                <w:sz w:val="18"/>
                <w:szCs w:val="18"/>
              </w:rPr>
            </w:pPr>
            <w:r>
              <w:rPr>
                <w:sz w:val="18"/>
                <w:szCs w:val="18"/>
              </w:rPr>
              <w:t>知识目标：</w:t>
            </w:r>
            <w:r>
              <w:rPr>
                <w:color w:val="000000"/>
                <w:sz w:val="18"/>
                <w:szCs w:val="18"/>
              </w:rPr>
              <w:t>学习电子商务的基本概念，电子商务的基本技术、网上支付、电子商务与物流、网络营销等方面的基本知识和认识操作。</w:t>
            </w:r>
          </w:p>
          <w:p w14:paraId="5AEF081D" w14:textId="77777777" w:rsidR="00B307E3" w:rsidRDefault="00A83A8D">
            <w:pPr>
              <w:rPr>
                <w:color w:val="000000"/>
                <w:sz w:val="18"/>
                <w:szCs w:val="18"/>
              </w:rPr>
            </w:pPr>
            <w:r>
              <w:rPr>
                <w:sz w:val="18"/>
                <w:szCs w:val="18"/>
              </w:rPr>
              <w:t>能力目标：</w:t>
            </w:r>
            <w:r>
              <w:rPr>
                <w:color w:val="000000"/>
                <w:sz w:val="18"/>
                <w:szCs w:val="18"/>
              </w:rPr>
              <w:t>培养电子商务的素养。理论与实践相结合，提高学生分析、解决实际问题的能力，通过实际操作使学生真正掌握电子商务的交易过程，掌握网络营销的基本方法和技术，从而提高学生实际操作及综合分析问题和解决问题的能力，具备从事电子商务的一般事务性工作的能力，能够运用基本原理开发初级的电子商务工作程序、方法。</w:t>
            </w:r>
          </w:p>
          <w:p w14:paraId="2A503528" w14:textId="77777777" w:rsidR="00B307E3" w:rsidRDefault="00A83A8D">
            <w:pPr>
              <w:adjustRightInd w:val="0"/>
              <w:rPr>
                <w:rFonts w:ascii="等线" w:eastAsia="等线" w:hAnsi="等线" w:cs="等线"/>
                <w:sz w:val="18"/>
                <w:szCs w:val="18"/>
              </w:rPr>
            </w:pPr>
            <w:r>
              <w:rPr>
                <w:sz w:val="18"/>
                <w:szCs w:val="18"/>
              </w:rPr>
              <w:t>素质目标：</w:t>
            </w:r>
            <w:r>
              <w:rPr>
                <w:color w:val="000000"/>
                <w:sz w:val="18"/>
                <w:szCs w:val="18"/>
              </w:rPr>
              <w:t>辩证思维能力；团队合作精神；严谨的工作作风和敬业爱岗的工作态度；自觉遵守职业道德和行业规范的意识。</w:t>
            </w:r>
          </w:p>
        </w:tc>
        <w:tc>
          <w:tcPr>
            <w:tcW w:w="2920" w:type="dxa"/>
            <w:tcBorders>
              <w:top w:val="single" w:sz="4" w:space="0" w:color="000000"/>
              <w:left w:val="single" w:sz="4" w:space="0" w:color="000000"/>
              <w:bottom w:val="single" w:sz="4" w:space="0" w:color="000000"/>
              <w:right w:val="single" w:sz="4" w:space="0" w:color="auto"/>
            </w:tcBorders>
            <w:vAlign w:val="center"/>
          </w:tcPr>
          <w:p w14:paraId="32956960" w14:textId="77777777" w:rsidR="00B307E3" w:rsidRDefault="00A83A8D">
            <w:pPr>
              <w:rPr>
                <w:color w:val="000000"/>
                <w:sz w:val="18"/>
                <w:szCs w:val="18"/>
              </w:rPr>
            </w:pPr>
            <w:r>
              <w:rPr>
                <w:color w:val="000000"/>
                <w:sz w:val="18"/>
                <w:szCs w:val="18"/>
              </w:rPr>
              <w:t>主要教学内容：该课程全面介绍电子商务领域的核心概念、发展趋势和实际应用。课程内容包括电子商务的基础认识、新零售的崛起、网络营销策略、电子支付与物流、移动电子商务、农村电子商务与跨境电子商务的发展，以及电子商务法律框架和职业创业机会。在教学过程中，强调理论与实践的结合，通过案例分析、项目实践等方式，使学生能够将理论知识应用于实际问题中。同时，注重培养学生的创新思维和探索精神，鼓励他们关注电子商务领域的最新发展动态和创新实践。此外，课程还强调跨学科融合，通过引入市场营销、管理学、法律等相关学科的知识，拓宽学生的知识视野和综合素质。</w:t>
            </w:r>
          </w:p>
          <w:p w14:paraId="79CF65F2" w14:textId="77777777" w:rsidR="00B307E3" w:rsidRDefault="00A83A8D">
            <w:pPr>
              <w:adjustRightInd w:val="0"/>
              <w:rPr>
                <w:rFonts w:ascii="等线" w:eastAsia="等线" w:hAnsi="等线" w:cs="等线"/>
                <w:color w:val="000000"/>
                <w:sz w:val="18"/>
                <w:szCs w:val="18"/>
              </w:rPr>
            </w:pPr>
            <w:r>
              <w:rPr>
                <w:color w:val="000000"/>
                <w:sz w:val="18"/>
                <w:szCs w:val="18"/>
              </w:rPr>
              <w:t>教学要求：我们鼓励学生积极参与课堂讨论，分享观点和见解，通过互动和反馈机制，不断提升他们的学习效果和解决问题的能力。</w:t>
            </w:r>
          </w:p>
        </w:tc>
        <w:tc>
          <w:tcPr>
            <w:tcW w:w="709" w:type="dxa"/>
            <w:tcBorders>
              <w:top w:val="single" w:sz="4" w:space="0" w:color="000000"/>
              <w:left w:val="single" w:sz="4" w:space="0" w:color="auto"/>
              <w:bottom w:val="single" w:sz="4" w:space="0" w:color="000000"/>
              <w:right w:val="single" w:sz="4" w:space="0" w:color="auto"/>
            </w:tcBorders>
            <w:vAlign w:val="center"/>
          </w:tcPr>
          <w:p w14:paraId="06709244" w14:textId="77777777" w:rsidR="00B307E3" w:rsidRDefault="00A83A8D">
            <w:pPr>
              <w:adjustRightInd w:val="0"/>
              <w:jc w:val="center"/>
              <w:rPr>
                <w:rFonts w:ascii="等线" w:eastAsia="等线" w:hAnsi="等线" w:cs="等线"/>
                <w:color w:val="000000"/>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0A167535" w14:textId="77777777" w:rsidR="00B307E3" w:rsidRDefault="00A83A8D">
            <w:pPr>
              <w:adjustRightInd w:val="0"/>
              <w:jc w:val="center"/>
              <w:rPr>
                <w:rFonts w:ascii="等线" w:eastAsia="等线" w:hAnsi="等线" w:cs="等线"/>
                <w:color w:val="000000"/>
                <w:sz w:val="18"/>
                <w:szCs w:val="18"/>
              </w:rPr>
            </w:pPr>
            <w:r>
              <w:rPr>
                <w:color w:val="000000"/>
                <w:sz w:val="18"/>
                <w:szCs w:val="18"/>
              </w:rPr>
              <w:t>考查</w:t>
            </w:r>
          </w:p>
        </w:tc>
      </w:tr>
      <w:tr w:rsidR="00B307E3" w14:paraId="4F315242"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631E1581" w14:textId="77777777" w:rsidR="00B307E3" w:rsidRDefault="00A83A8D">
            <w:pPr>
              <w:adjustRightInd w:val="0"/>
              <w:jc w:val="center"/>
              <w:rPr>
                <w:rFonts w:eastAsia="仿宋_GB2312"/>
                <w:sz w:val="18"/>
                <w:szCs w:val="18"/>
              </w:rPr>
            </w:pPr>
            <w:r>
              <w:rPr>
                <w:rFonts w:eastAsia="仿宋_GB2312"/>
                <w:sz w:val="18"/>
                <w:szCs w:val="18"/>
              </w:rPr>
              <w:t>2</w:t>
            </w:r>
          </w:p>
        </w:tc>
        <w:tc>
          <w:tcPr>
            <w:tcW w:w="1012" w:type="dxa"/>
            <w:tcBorders>
              <w:top w:val="single" w:sz="4" w:space="0" w:color="000000"/>
              <w:left w:val="single" w:sz="4" w:space="0" w:color="000000"/>
              <w:bottom w:val="single" w:sz="4" w:space="0" w:color="000000"/>
              <w:right w:val="single" w:sz="4" w:space="0" w:color="000000"/>
            </w:tcBorders>
            <w:vAlign w:val="center"/>
          </w:tcPr>
          <w:p w14:paraId="51A43E48" w14:textId="77777777" w:rsidR="00B307E3" w:rsidRDefault="00A83A8D">
            <w:pPr>
              <w:adjustRightInd w:val="0"/>
              <w:jc w:val="center"/>
              <w:rPr>
                <w:b/>
                <w:sz w:val="18"/>
                <w:szCs w:val="18"/>
              </w:rPr>
            </w:pPr>
            <w:r>
              <w:rPr>
                <w:color w:val="000000"/>
                <w:sz w:val="18"/>
                <w:szCs w:val="18"/>
              </w:rPr>
              <w:t>产业与产业经济</w:t>
            </w:r>
          </w:p>
        </w:tc>
        <w:tc>
          <w:tcPr>
            <w:tcW w:w="3317" w:type="dxa"/>
            <w:tcBorders>
              <w:top w:val="single" w:sz="4" w:space="0" w:color="000000"/>
              <w:left w:val="single" w:sz="4" w:space="0" w:color="000000"/>
              <w:bottom w:val="single" w:sz="4" w:space="0" w:color="000000"/>
              <w:right w:val="single" w:sz="4" w:space="0" w:color="000000"/>
            </w:tcBorders>
            <w:vAlign w:val="center"/>
          </w:tcPr>
          <w:p w14:paraId="691DC659" w14:textId="77777777" w:rsidR="00B307E3" w:rsidRDefault="00A83A8D">
            <w:pPr>
              <w:adjustRightInd w:val="0"/>
              <w:rPr>
                <w:color w:val="000000"/>
                <w:sz w:val="18"/>
                <w:szCs w:val="18"/>
              </w:rPr>
            </w:pPr>
            <w:r>
              <w:rPr>
                <w:sz w:val="18"/>
                <w:szCs w:val="18"/>
              </w:rPr>
              <w:t>知识目标：</w:t>
            </w:r>
            <w:r>
              <w:rPr>
                <w:color w:val="000000"/>
                <w:sz w:val="18"/>
                <w:szCs w:val="18"/>
              </w:rPr>
              <w:t>了解产业与产业经济的基本理论、产业分类、产业结构及动态变化。</w:t>
            </w:r>
          </w:p>
          <w:p w14:paraId="24D1A77A" w14:textId="77777777" w:rsidR="00B307E3" w:rsidRDefault="00A83A8D">
            <w:pPr>
              <w:adjustRightInd w:val="0"/>
              <w:rPr>
                <w:color w:val="000000"/>
                <w:sz w:val="18"/>
                <w:szCs w:val="18"/>
              </w:rPr>
            </w:pPr>
            <w:r>
              <w:rPr>
                <w:sz w:val="18"/>
                <w:szCs w:val="18"/>
              </w:rPr>
              <w:t>能力目标：</w:t>
            </w:r>
            <w:r>
              <w:rPr>
                <w:color w:val="000000"/>
                <w:sz w:val="18"/>
                <w:szCs w:val="18"/>
              </w:rPr>
              <w:t>能够分析产业发展趋势，理解产业间的经济关系。</w:t>
            </w:r>
          </w:p>
          <w:p w14:paraId="001B5667" w14:textId="77777777" w:rsidR="00B307E3" w:rsidRDefault="00A83A8D">
            <w:pPr>
              <w:adjustRightInd w:val="0"/>
              <w:rPr>
                <w:color w:val="000000"/>
                <w:sz w:val="18"/>
                <w:szCs w:val="18"/>
              </w:rPr>
            </w:pPr>
            <w:r>
              <w:rPr>
                <w:sz w:val="18"/>
                <w:szCs w:val="18"/>
              </w:rPr>
              <w:t>素质目标：</w:t>
            </w:r>
            <w:r>
              <w:rPr>
                <w:color w:val="000000"/>
                <w:sz w:val="18"/>
                <w:szCs w:val="18"/>
              </w:rPr>
              <w:t>培养学生的宏观经济分析能力和产业经济决策素养。</w:t>
            </w:r>
          </w:p>
        </w:tc>
        <w:tc>
          <w:tcPr>
            <w:tcW w:w="2920" w:type="dxa"/>
            <w:tcBorders>
              <w:top w:val="single" w:sz="4" w:space="0" w:color="000000"/>
              <w:left w:val="single" w:sz="4" w:space="0" w:color="000000"/>
              <w:bottom w:val="single" w:sz="4" w:space="0" w:color="000000"/>
              <w:right w:val="single" w:sz="4" w:space="0" w:color="auto"/>
            </w:tcBorders>
            <w:vAlign w:val="center"/>
          </w:tcPr>
          <w:p w14:paraId="262EE578" w14:textId="77777777" w:rsidR="00B307E3" w:rsidRDefault="00A83A8D">
            <w:pPr>
              <w:adjustRightInd w:val="0"/>
              <w:rPr>
                <w:color w:val="000000"/>
                <w:sz w:val="18"/>
                <w:szCs w:val="18"/>
              </w:rPr>
            </w:pPr>
            <w:r>
              <w:rPr>
                <w:color w:val="000000"/>
                <w:sz w:val="18"/>
                <w:szCs w:val="18"/>
              </w:rPr>
              <w:t>主要教学内容：产业与产业经济的基本理论、产业分类与结构、产业发展趋势分析、产业政策与经济规划等。</w:t>
            </w:r>
          </w:p>
          <w:p w14:paraId="203AEB35" w14:textId="77777777" w:rsidR="00B307E3" w:rsidRDefault="00A83A8D">
            <w:pPr>
              <w:adjustRightInd w:val="0"/>
              <w:rPr>
                <w:color w:val="000000"/>
                <w:sz w:val="18"/>
                <w:szCs w:val="18"/>
              </w:rPr>
            </w:pPr>
            <w:r>
              <w:rPr>
                <w:color w:val="000000"/>
                <w:sz w:val="18"/>
                <w:szCs w:val="18"/>
              </w:rPr>
              <w:t>教学要求：学生应掌握产业经济的基本分析方法，并能够对具体产业</w:t>
            </w:r>
            <w:r>
              <w:rPr>
                <w:color w:val="000000"/>
                <w:sz w:val="18"/>
                <w:szCs w:val="18"/>
              </w:rPr>
              <w:lastRenderedPageBreak/>
              <w:t>进行案例分析。</w:t>
            </w:r>
          </w:p>
        </w:tc>
        <w:tc>
          <w:tcPr>
            <w:tcW w:w="709" w:type="dxa"/>
            <w:tcBorders>
              <w:top w:val="single" w:sz="4" w:space="0" w:color="000000"/>
              <w:left w:val="single" w:sz="4" w:space="0" w:color="auto"/>
              <w:bottom w:val="single" w:sz="4" w:space="0" w:color="000000"/>
              <w:right w:val="single" w:sz="4" w:space="0" w:color="auto"/>
            </w:tcBorders>
            <w:vAlign w:val="center"/>
          </w:tcPr>
          <w:p w14:paraId="0593F3D6" w14:textId="77777777" w:rsidR="00B307E3" w:rsidRDefault="00A83A8D">
            <w:pPr>
              <w:adjustRightInd w:val="0"/>
              <w:jc w:val="center"/>
              <w:rPr>
                <w:b/>
                <w:sz w:val="18"/>
                <w:szCs w:val="18"/>
              </w:rPr>
            </w:pPr>
            <w:r>
              <w:rPr>
                <w:color w:val="000000"/>
                <w:sz w:val="18"/>
                <w:szCs w:val="18"/>
              </w:rPr>
              <w:lastRenderedPageBreak/>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435B019A" w14:textId="77777777" w:rsidR="00B307E3" w:rsidRDefault="00A83A8D">
            <w:pPr>
              <w:adjustRightInd w:val="0"/>
              <w:jc w:val="center"/>
              <w:rPr>
                <w:b/>
                <w:sz w:val="18"/>
                <w:szCs w:val="18"/>
              </w:rPr>
            </w:pPr>
            <w:r>
              <w:rPr>
                <w:color w:val="000000"/>
                <w:sz w:val="18"/>
                <w:szCs w:val="18"/>
              </w:rPr>
              <w:t>考查</w:t>
            </w:r>
          </w:p>
        </w:tc>
      </w:tr>
      <w:tr w:rsidR="00B307E3" w14:paraId="73C2AB89"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1E7FF13" w14:textId="77777777" w:rsidR="00B307E3" w:rsidRDefault="00A83A8D">
            <w:pPr>
              <w:jc w:val="center"/>
              <w:rPr>
                <w:rFonts w:eastAsia="仿宋_GB2312"/>
                <w:sz w:val="18"/>
                <w:szCs w:val="18"/>
              </w:rPr>
            </w:pPr>
            <w:r>
              <w:rPr>
                <w:rFonts w:eastAsia="仿宋_GB2312" w:hint="eastAsia"/>
                <w:sz w:val="18"/>
                <w:szCs w:val="18"/>
              </w:rPr>
              <w:t>3</w:t>
            </w:r>
          </w:p>
        </w:tc>
        <w:tc>
          <w:tcPr>
            <w:tcW w:w="1012" w:type="dxa"/>
            <w:tcBorders>
              <w:top w:val="single" w:sz="4" w:space="0" w:color="000000"/>
              <w:left w:val="single" w:sz="4" w:space="0" w:color="000000"/>
              <w:bottom w:val="single" w:sz="4" w:space="0" w:color="000000"/>
              <w:right w:val="single" w:sz="4" w:space="0" w:color="000000"/>
            </w:tcBorders>
            <w:vAlign w:val="center"/>
          </w:tcPr>
          <w:p w14:paraId="40F0AD63" w14:textId="77777777" w:rsidR="00B307E3" w:rsidRDefault="00A83A8D">
            <w:pPr>
              <w:jc w:val="center"/>
              <w:rPr>
                <w:b/>
                <w:sz w:val="18"/>
                <w:szCs w:val="18"/>
              </w:rPr>
            </w:pPr>
            <w:r>
              <w:rPr>
                <w:color w:val="000000"/>
                <w:sz w:val="18"/>
                <w:szCs w:val="18"/>
              </w:rPr>
              <w:t>经济学基础</w:t>
            </w:r>
          </w:p>
        </w:tc>
        <w:tc>
          <w:tcPr>
            <w:tcW w:w="3317" w:type="dxa"/>
            <w:tcBorders>
              <w:top w:val="single" w:sz="4" w:space="0" w:color="000000"/>
              <w:left w:val="single" w:sz="4" w:space="0" w:color="000000"/>
              <w:bottom w:val="single" w:sz="4" w:space="0" w:color="000000"/>
              <w:right w:val="single" w:sz="4" w:space="0" w:color="000000"/>
            </w:tcBorders>
            <w:vAlign w:val="center"/>
          </w:tcPr>
          <w:p w14:paraId="2F9FF343" w14:textId="77777777" w:rsidR="00B307E3" w:rsidRDefault="00A83A8D">
            <w:pPr>
              <w:rPr>
                <w:color w:val="000000"/>
                <w:sz w:val="18"/>
                <w:szCs w:val="18"/>
              </w:rPr>
            </w:pPr>
            <w:r>
              <w:rPr>
                <w:color w:val="000000"/>
                <w:sz w:val="18"/>
                <w:szCs w:val="18"/>
              </w:rPr>
              <w:t>知识目标：掌握经济学的基本概念、原理和理论框架，包括微观经济学和宏观经济学的基本内容，理解经济学说的发展历程和主要经济学家的理论贡献。帮助学生建立完整的经济学理论体系。</w:t>
            </w:r>
          </w:p>
          <w:p w14:paraId="6DB1E1E6" w14:textId="77777777" w:rsidR="00B307E3" w:rsidRDefault="00A83A8D">
            <w:pPr>
              <w:rPr>
                <w:color w:val="000000"/>
                <w:sz w:val="18"/>
                <w:szCs w:val="18"/>
              </w:rPr>
            </w:pPr>
            <w:r>
              <w:rPr>
                <w:color w:val="000000"/>
                <w:sz w:val="18"/>
                <w:szCs w:val="18"/>
              </w:rPr>
              <w:t>能力目标：培养学生的逻辑思维能力和批判性思考能力；提高学生分析现实经济问题的能力；使学生能够运用经济学原理解决实际问题。</w:t>
            </w:r>
          </w:p>
          <w:p w14:paraId="01004A8C" w14:textId="77777777" w:rsidR="00B307E3" w:rsidRDefault="00A83A8D">
            <w:pPr>
              <w:rPr>
                <w:color w:val="000000"/>
                <w:sz w:val="18"/>
                <w:szCs w:val="18"/>
              </w:rPr>
            </w:pPr>
            <w:r>
              <w:rPr>
                <w:color w:val="000000"/>
                <w:sz w:val="18"/>
                <w:szCs w:val="18"/>
              </w:rPr>
              <w:t>素质目标：培养学生的国际视野，理解全球经济一体化背景下的经济行为；加深学生对我国经济体制的理解，为参与国家经济建设提供知识支持。</w:t>
            </w:r>
          </w:p>
        </w:tc>
        <w:tc>
          <w:tcPr>
            <w:tcW w:w="2920" w:type="dxa"/>
            <w:tcBorders>
              <w:top w:val="single" w:sz="4" w:space="0" w:color="000000"/>
              <w:left w:val="single" w:sz="4" w:space="0" w:color="000000"/>
              <w:bottom w:val="single" w:sz="4" w:space="0" w:color="000000"/>
              <w:right w:val="single" w:sz="4" w:space="0" w:color="auto"/>
            </w:tcBorders>
            <w:vAlign w:val="center"/>
          </w:tcPr>
          <w:p w14:paraId="584581B7" w14:textId="77777777" w:rsidR="00B307E3" w:rsidRDefault="00A83A8D">
            <w:pPr>
              <w:rPr>
                <w:b/>
                <w:color w:val="000000"/>
                <w:sz w:val="18"/>
                <w:szCs w:val="18"/>
              </w:rPr>
            </w:pPr>
            <w:r>
              <w:rPr>
                <w:color w:val="000000"/>
                <w:sz w:val="18"/>
                <w:szCs w:val="18"/>
              </w:rPr>
              <w:t>主要教学内容：</w:t>
            </w:r>
          </w:p>
          <w:p w14:paraId="411814DB" w14:textId="77777777" w:rsidR="00B307E3" w:rsidRDefault="00A83A8D">
            <w:pPr>
              <w:rPr>
                <w:color w:val="000000"/>
                <w:sz w:val="18"/>
                <w:szCs w:val="18"/>
              </w:rPr>
            </w:pPr>
            <w:r>
              <w:rPr>
                <w:sz w:val="18"/>
                <w:szCs w:val="18"/>
              </w:rPr>
              <w:t>(1)</w:t>
            </w:r>
            <w:r>
              <w:rPr>
                <w:color w:val="000000"/>
                <w:sz w:val="18"/>
                <w:szCs w:val="18"/>
              </w:rPr>
              <w:t>经济学基本概念：掌握经济学的基本概念，如资源、机会成本、效率、市场等。解释经济学的两大分支：微观经济学和宏观经济学。培养学生的经济学思维方式和分析问题的方法。</w:t>
            </w:r>
          </w:p>
          <w:p w14:paraId="2A951954" w14:textId="77777777" w:rsidR="00B307E3" w:rsidRDefault="00A83A8D">
            <w:pPr>
              <w:rPr>
                <w:color w:val="000000"/>
                <w:sz w:val="18"/>
                <w:szCs w:val="18"/>
              </w:rPr>
            </w:pPr>
            <w:r>
              <w:rPr>
                <w:sz w:val="18"/>
                <w:szCs w:val="18"/>
              </w:rPr>
              <w:t>(2)</w:t>
            </w:r>
            <w:r>
              <w:rPr>
                <w:color w:val="000000"/>
                <w:sz w:val="18"/>
                <w:szCs w:val="18"/>
              </w:rPr>
              <w:t>供需分析：掌握供给和需求的基本原理及其如何决定市场价格。分析价格变动对市场供求关系的影响。培养学生运用供需模型分析实际市场现象。</w:t>
            </w:r>
          </w:p>
          <w:p w14:paraId="6104DCA6" w14:textId="77777777" w:rsidR="00B307E3" w:rsidRDefault="00A83A8D">
            <w:pPr>
              <w:rPr>
                <w:color w:val="000000"/>
                <w:sz w:val="18"/>
                <w:szCs w:val="18"/>
              </w:rPr>
            </w:pPr>
            <w:r>
              <w:rPr>
                <w:sz w:val="18"/>
                <w:szCs w:val="18"/>
              </w:rPr>
              <w:t>(3)</w:t>
            </w:r>
            <w:r>
              <w:rPr>
                <w:color w:val="000000"/>
                <w:sz w:val="18"/>
                <w:szCs w:val="18"/>
              </w:rPr>
              <w:t>消费者和生产者行为：探讨消费者如何在不确定性和预算约束下做出决策。分析生产者如何在成本和生产技术约束下进行生产决策。培养学生运用边际分析方法解决问题。</w:t>
            </w:r>
          </w:p>
          <w:p w14:paraId="5FACB734" w14:textId="77777777" w:rsidR="00B307E3" w:rsidRDefault="00A83A8D">
            <w:pPr>
              <w:rPr>
                <w:color w:val="000000"/>
                <w:sz w:val="18"/>
                <w:szCs w:val="18"/>
              </w:rPr>
            </w:pPr>
            <w:r>
              <w:rPr>
                <w:sz w:val="18"/>
                <w:szCs w:val="18"/>
              </w:rPr>
              <w:t>(4)</w:t>
            </w:r>
            <w:r>
              <w:rPr>
                <w:color w:val="000000"/>
                <w:sz w:val="18"/>
                <w:szCs w:val="18"/>
              </w:rPr>
              <w:t>市场结构与竞争策略：介绍不同市场结构（如完全竞争、垄断、寡头垄断、完全垄断）的特点和竞争策略。</w:t>
            </w:r>
          </w:p>
          <w:p w14:paraId="5B5BC74F" w14:textId="77777777" w:rsidR="00B307E3" w:rsidRDefault="00A83A8D">
            <w:pPr>
              <w:rPr>
                <w:color w:val="000000"/>
                <w:sz w:val="18"/>
                <w:szCs w:val="18"/>
              </w:rPr>
            </w:pPr>
            <w:r>
              <w:rPr>
                <w:sz w:val="18"/>
                <w:szCs w:val="18"/>
              </w:rPr>
              <w:t>(5)</w:t>
            </w:r>
            <w:r>
              <w:rPr>
                <w:color w:val="000000"/>
                <w:sz w:val="18"/>
                <w:szCs w:val="18"/>
              </w:rPr>
              <w:t>宏观经济学基本概念与政策：掌握宏观经济指标，如</w:t>
            </w:r>
            <w:r>
              <w:rPr>
                <w:color w:val="000000"/>
                <w:sz w:val="18"/>
                <w:szCs w:val="18"/>
              </w:rPr>
              <w:t>GDP</w:t>
            </w:r>
            <w:r>
              <w:rPr>
                <w:color w:val="000000"/>
                <w:sz w:val="18"/>
                <w:szCs w:val="18"/>
              </w:rPr>
              <w:t>、失业率、通货膨胀率等。分析宏观经济政策，如财政政策、货币政策、收入政策等。</w:t>
            </w:r>
          </w:p>
          <w:p w14:paraId="1F3FB89A" w14:textId="77777777" w:rsidR="00B307E3" w:rsidRDefault="00A83A8D">
            <w:pPr>
              <w:rPr>
                <w:color w:val="000000"/>
                <w:sz w:val="18"/>
                <w:szCs w:val="18"/>
              </w:rPr>
            </w:pPr>
            <w:r>
              <w:rPr>
                <w:color w:val="000000"/>
                <w:sz w:val="18"/>
                <w:szCs w:val="18"/>
              </w:rPr>
              <w:t>教学要求：培养学生理解和评价宏观经济政策的能力。</w:t>
            </w:r>
          </w:p>
        </w:tc>
        <w:tc>
          <w:tcPr>
            <w:tcW w:w="709" w:type="dxa"/>
            <w:tcBorders>
              <w:top w:val="single" w:sz="4" w:space="0" w:color="000000"/>
              <w:left w:val="single" w:sz="4" w:space="0" w:color="auto"/>
              <w:bottom w:val="single" w:sz="4" w:space="0" w:color="000000"/>
              <w:right w:val="single" w:sz="4" w:space="0" w:color="auto"/>
            </w:tcBorders>
            <w:vAlign w:val="center"/>
          </w:tcPr>
          <w:p w14:paraId="1693EA5E" w14:textId="77777777" w:rsidR="00B307E3" w:rsidRDefault="00A83A8D">
            <w:pPr>
              <w:ind w:rightChars="21" w:right="44"/>
              <w:jc w:val="center"/>
              <w:rPr>
                <w:b/>
                <w:sz w:val="18"/>
                <w:szCs w:val="18"/>
              </w:rPr>
            </w:pPr>
            <w:r>
              <w:rPr>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4C9F0F20" w14:textId="77777777" w:rsidR="00B307E3" w:rsidRDefault="00A83A8D">
            <w:pPr>
              <w:jc w:val="center"/>
              <w:rPr>
                <w:b/>
                <w:sz w:val="18"/>
                <w:szCs w:val="18"/>
              </w:rPr>
            </w:pPr>
            <w:r>
              <w:rPr>
                <w:color w:val="000000"/>
                <w:sz w:val="18"/>
                <w:szCs w:val="18"/>
              </w:rPr>
              <w:t>考查</w:t>
            </w:r>
          </w:p>
        </w:tc>
      </w:tr>
      <w:tr w:rsidR="00B307E3" w14:paraId="4419016B"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A3F27" w14:textId="77777777" w:rsidR="00B307E3" w:rsidRDefault="00A83A8D">
            <w:pPr>
              <w:adjustRightInd w:val="0"/>
              <w:jc w:val="center"/>
              <w:rPr>
                <w:rFonts w:eastAsia="仿宋_GB2312"/>
                <w:sz w:val="18"/>
                <w:szCs w:val="18"/>
              </w:rPr>
            </w:pPr>
            <w:r>
              <w:rPr>
                <w:rFonts w:eastAsia="仿宋_GB2312" w:hint="eastAsia"/>
                <w:sz w:val="18"/>
                <w:szCs w:val="18"/>
              </w:rPr>
              <w:t>4</w:t>
            </w:r>
          </w:p>
        </w:tc>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117C3" w14:textId="77777777" w:rsidR="00B307E3" w:rsidRDefault="00A83A8D">
            <w:pPr>
              <w:adjustRightInd w:val="0"/>
              <w:jc w:val="center"/>
              <w:rPr>
                <w:b/>
                <w:sz w:val="18"/>
                <w:szCs w:val="18"/>
              </w:rPr>
            </w:pPr>
            <w:r>
              <w:rPr>
                <w:color w:val="000000"/>
                <w:sz w:val="18"/>
                <w:szCs w:val="18"/>
              </w:rPr>
              <w:t>经济法实务</w:t>
            </w:r>
          </w:p>
        </w:tc>
        <w:tc>
          <w:tcPr>
            <w:tcW w:w="3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8E4E8" w14:textId="77777777" w:rsidR="00B307E3" w:rsidRDefault="00A83A8D">
            <w:pPr>
              <w:adjustRightInd w:val="0"/>
              <w:rPr>
                <w:color w:val="000000"/>
                <w:sz w:val="18"/>
                <w:szCs w:val="18"/>
              </w:rPr>
            </w:pPr>
            <w:r>
              <w:rPr>
                <w:sz w:val="18"/>
                <w:szCs w:val="18"/>
              </w:rPr>
              <w:t>知识目标：</w:t>
            </w:r>
            <w:r>
              <w:rPr>
                <w:color w:val="000000"/>
                <w:sz w:val="18"/>
                <w:szCs w:val="18"/>
              </w:rPr>
              <w:t>掌握经济法的基本原理、法律体系和主要法律条款。</w:t>
            </w:r>
          </w:p>
          <w:p w14:paraId="58C44009" w14:textId="77777777" w:rsidR="00B307E3" w:rsidRDefault="00A83A8D">
            <w:pPr>
              <w:adjustRightInd w:val="0"/>
              <w:rPr>
                <w:color w:val="000000"/>
                <w:sz w:val="18"/>
                <w:szCs w:val="18"/>
              </w:rPr>
            </w:pPr>
            <w:r>
              <w:rPr>
                <w:sz w:val="18"/>
                <w:szCs w:val="18"/>
              </w:rPr>
              <w:t>能力目标：</w:t>
            </w:r>
            <w:r>
              <w:rPr>
                <w:color w:val="000000"/>
                <w:sz w:val="18"/>
                <w:szCs w:val="18"/>
              </w:rPr>
              <w:t>能够运用经济法知识解决经济管理中的实际问题，进行法律风险评估和合</w:t>
            </w:r>
            <w:proofErr w:type="gramStart"/>
            <w:r>
              <w:rPr>
                <w:color w:val="000000"/>
                <w:sz w:val="18"/>
                <w:szCs w:val="18"/>
              </w:rPr>
              <w:t>规</w:t>
            </w:r>
            <w:proofErr w:type="gramEnd"/>
            <w:r>
              <w:rPr>
                <w:color w:val="000000"/>
                <w:sz w:val="18"/>
                <w:szCs w:val="18"/>
              </w:rPr>
              <w:t>性分析。</w:t>
            </w:r>
          </w:p>
          <w:p w14:paraId="58F1F1F9" w14:textId="77777777" w:rsidR="00B307E3" w:rsidRDefault="00A83A8D">
            <w:pPr>
              <w:adjustRightInd w:val="0"/>
              <w:rPr>
                <w:color w:val="000000"/>
                <w:sz w:val="18"/>
                <w:szCs w:val="18"/>
              </w:rPr>
            </w:pPr>
            <w:r>
              <w:rPr>
                <w:sz w:val="18"/>
                <w:szCs w:val="18"/>
              </w:rPr>
              <w:t>素质目标：</w:t>
            </w:r>
            <w:r>
              <w:rPr>
                <w:color w:val="000000"/>
                <w:sz w:val="18"/>
                <w:szCs w:val="18"/>
              </w:rPr>
              <w:t>培养学生的法律意识和法律素养，提高法律风险防范能力。</w:t>
            </w:r>
          </w:p>
        </w:tc>
        <w:tc>
          <w:tcPr>
            <w:tcW w:w="2920" w:type="dxa"/>
            <w:tcBorders>
              <w:top w:val="single" w:sz="4" w:space="0" w:color="000000"/>
              <w:left w:val="single" w:sz="4" w:space="0" w:color="000000"/>
              <w:bottom w:val="single" w:sz="4" w:space="0" w:color="000000"/>
              <w:right w:val="single" w:sz="4" w:space="0" w:color="auto"/>
            </w:tcBorders>
            <w:shd w:val="clear" w:color="auto" w:fill="auto"/>
            <w:vAlign w:val="center"/>
          </w:tcPr>
          <w:p w14:paraId="76CC8C86" w14:textId="77777777" w:rsidR="00B307E3" w:rsidRDefault="00A83A8D">
            <w:pPr>
              <w:adjustRightInd w:val="0"/>
              <w:rPr>
                <w:color w:val="000000"/>
                <w:sz w:val="18"/>
                <w:szCs w:val="18"/>
              </w:rPr>
            </w:pPr>
            <w:r>
              <w:rPr>
                <w:color w:val="000000"/>
                <w:sz w:val="18"/>
                <w:szCs w:val="18"/>
              </w:rPr>
              <w:t>主要教学内容：经济法的基本理论、法律体系和主要法律条款、法律实务操作、经济案例分析等。</w:t>
            </w:r>
          </w:p>
          <w:p w14:paraId="21CF1547" w14:textId="77777777" w:rsidR="00B307E3" w:rsidRDefault="00A83A8D">
            <w:pPr>
              <w:adjustRightInd w:val="0"/>
              <w:rPr>
                <w:color w:val="000000"/>
                <w:sz w:val="18"/>
                <w:szCs w:val="18"/>
              </w:rPr>
            </w:pPr>
            <w:r>
              <w:rPr>
                <w:color w:val="000000"/>
                <w:sz w:val="18"/>
                <w:szCs w:val="18"/>
              </w:rPr>
              <w:t>教学要求：学生应能够运用经济法知识解决实际问题，并具备一定的法律实务操作能力。</w:t>
            </w:r>
          </w:p>
        </w:tc>
        <w:tc>
          <w:tcPr>
            <w:tcW w:w="709" w:type="dxa"/>
            <w:tcBorders>
              <w:top w:val="single" w:sz="4" w:space="0" w:color="000000"/>
              <w:left w:val="single" w:sz="4" w:space="0" w:color="auto"/>
              <w:bottom w:val="single" w:sz="4" w:space="0" w:color="000000"/>
              <w:right w:val="single" w:sz="4" w:space="0" w:color="auto"/>
            </w:tcBorders>
            <w:shd w:val="clear" w:color="auto" w:fill="auto"/>
            <w:vAlign w:val="center"/>
          </w:tcPr>
          <w:p w14:paraId="7B92B459" w14:textId="77777777" w:rsidR="00B307E3" w:rsidRDefault="00A83A8D">
            <w:pPr>
              <w:adjustRightInd w:val="0"/>
              <w:jc w:val="center"/>
              <w:rPr>
                <w:b/>
                <w:sz w:val="18"/>
                <w:szCs w:val="18"/>
              </w:rPr>
            </w:pPr>
            <w:r>
              <w:rPr>
                <w:color w:val="000000"/>
                <w:sz w:val="18"/>
                <w:szCs w:val="18"/>
              </w:rPr>
              <w:t>3/48</w:t>
            </w:r>
          </w:p>
        </w:tc>
        <w:tc>
          <w:tcPr>
            <w:tcW w:w="622" w:type="dxa"/>
            <w:tcBorders>
              <w:top w:val="single" w:sz="4" w:space="0" w:color="000000"/>
              <w:left w:val="single" w:sz="4" w:space="0" w:color="auto"/>
              <w:bottom w:val="single" w:sz="4" w:space="0" w:color="000000"/>
              <w:right w:val="single" w:sz="4" w:space="0" w:color="000000"/>
            </w:tcBorders>
            <w:shd w:val="clear" w:color="auto" w:fill="auto"/>
            <w:vAlign w:val="center"/>
          </w:tcPr>
          <w:p w14:paraId="28704396" w14:textId="77777777" w:rsidR="00B307E3" w:rsidRDefault="00A83A8D">
            <w:pPr>
              <w:adjustRightInd w:val="0"/>
              <w:jc w:val="center"/>
              <w:rPr>
                <w:b/>
                <w:sz w:val="18"/>
                <w:szCs w:val="18"/>
              </w:rPr>
            </w:pPr>
            <w:r>
              <w:rPr>
                <w:color w:val="000000"/>
                <w:sz w:val="18"/>
                <w:szCs w:val="18"/>
              </w:rPr>
              <w:t>考查</w:t>
            </w:r>
          </w:p>
        </w:tc>
      </w:tr>
      <w:tr w:rsidR="00B307E3" w14:paraId="17EBADBE"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19FE3A20" w14:textId="77777777" w:rsidR="00B307E3" w:rsidRDefault="00A83A8D">
            <w:pPr>
              <w:adjustRightInd w:val="0"/>
              <w:jc w:val="center"/>
              <w:rPr>
                <w:rFonts w:eastAsia="仿宋_GB2312"/>
                <w:sz w:val="18"/>
                <w:szCs w:val="18"/>
              </w:rPr>
            </w:pPr>
            <w:r>
              <w:rPr>
                <w:rFonts w:eastAsia="仿宋_GB2312" w:hint="eastAsia"/>
                <w:sz w:val="18"/>
                <w:szCs w:val="18"/>
              </w:rPr>
              <w:t>5</w:t>
            </w:r>
          </w:p>
        </w:tc>
        <w:tc>
          <w:tcPr>
            <w:tcW w:w="1012" w:type="dxa"/>
            <w:tcBorders>
              <w:top w:val="single" w:sz="4" w:space="0" w:color="000000"/>
              <w:left w:val="single" w:sz="4" w:space="0" w:color="000000"/>
              <w:bottom w:val="single" w:sz="4" w:space="0" w:color="000000"/>
              <w:right w:val="single" w:sz="4" w:space="0" w:color="000000"/>
            </w:tcBorders>
            <w:vAlign w:val="center"/>
          </w:tcPr>
          <w:p w14:paraId="7E4E683D" w14:textId="77777777" w:rsidR="00B307E3" w:rsidRDefault="00A83A8D">
            <w:pPr>
              <w:adjustRightInd w:val="0"/>
              <w:jc w:val="center"/>
              <w:rPr>
                <w:b/>
                <w:sz w:val="18"/>
                <w:szCs w:val="18"/>
              </w:rPr>
            </w:pPr>
            <w:r>
              <w:rPr>
                <w:color w:val="000000"/>
                <w:sz w:val="18"/>
                <w:szCs w:val="18"/>
              </w:rPr>
              <w:t>企业物流体系知识与运作</w:t>
            </w:r>
          </w:p>
        </w:tc>
        <w:tc>
          <w:tcPr>
            <w:tcW w:w="3317" w:type="dxa"/>
            <w:tcBorders>
              <w:top w:val="single" w:sz="4" w:space="0" w:color="000000"/>
              <w:left w:val="single" w:sz="4" w:space="0" w:color="000000"/>
              <w:bottom w:val="single" w:sz="4" w:space="0" w:color="000000"/>
              <w:right w:val="single" w:sz="4" w:space="0" w:color="000000"/>
            </w:tcBorders>
            <w:vAlign w:val="center"/>
          </w:tcPr>
          <w:p w14:paraId="5C42E233" w14:textId="77777777" w:rsidR="00B307E3" w:rsidRDefault="00A83A8D">
            <w:pPr>
              <w:adjustRightInd w:val="0"/>
              <w:rPr>
                <w:color w:val="000000"/>
                <w:sz w:val="18"/>
                <w:szCs w:val="18"/>
              </w:rPr>
            </w:pPr>
            <w:r>
              <w:rPr>
                <w:sz w:val="18"/>
                <w:szCs w:val="18"/>
              </w:rPr>
              <w:t>知识目标：</w:t>
            </w:r>
            <w:r>
              <w:rPr>
                <w:color w:val="000000"/>
                <w:sz w:val="18"/>
                <w:szCs w:val="18"/>
              </w:rPr>
              <w:t>了解企业物流体系构成，掌握物流运作基本原理。</w:t>
            </w:r>
          </w:p>
          <w:p w14:paraId="0BC3B018" w14:textId="77777777" w:rsidR="00B307E3" w:rsidRDefault="00A83A8D">
            <w:pPr>
              <w:adjustRightInd w:val="0"/>
              <w:rPr>
                <w:color w:val="000000"/>
                <w:sz w:val="18"/>
                <w:szCs w:val="18"/>
              </w:rPr>
            </w:pPr>
            <w:r>
              <w:rPr>
                <w:sz w:val="18"/>
                <w:szCs w:val="18"/>
              </w:rPr>
              <w:t>能力目标：</w:t>
            </w:r>
            <w:r>
              <w:rPr>
                <w:color w:val="000000"/>
                <w:sz w:val="18"/>
                <w:szCs w:val="18"/>
              </w:rPr>
              <w:t>能够设计物流运作流程，优化物流方案。</w:t>
            </w:r>
          </w:p>
          <w:p w14:paraId="584CACDB" w14:textId="77777777" w:rsidR="00B307E3" w:rsidRDefault="00A83A8D">
            <w:pPr>
              <w:adjustRightInd w:val="0"/>
              <w:rPr>
                <w:color w:val="000000"/>
                <w:sz w:val="18"/>
                <w:szCs w:val="18"/>
              </w:rPr>
            </w:pPr>
            <w:r>
              <w:rPr>
                <w:sz w:val="18"/>
                <w:szCs w:val="18"/>
              </w:rPr>
              <w:t>素质目标：</w:t>
            </w:r>
            <w:r>
              <w:rPr>
                <w:color w:val="000000"/>
                <w:sz w:val="18"/>
                <w:szCs w:val="18"/>
              </w:rPr>
              <w:t>培养物流创新思维，提升物</w:t>
            </w:r>
            <w:r>
              <w:rPr>
                <w:color w:val="000000"/>
                <w:sz w:val="18"/>
                <w:szCs w:val="18"/>
              </w:rPr>
              <w:lastRenderedPageBreak/>
              <w:t>流管理水平。</w:t>
            </w:r>
          </w:p>
        </w:tc>
        <w:tc>
          <w:tcPr>
            <w:tcW w:w="2920" w:type="dxa"/>
            <w:tcBorders>
              <w:top w:val="single" w:sz="4" w:space="0" w:color="000000"/>
              <w:left w:val="single" w:sz="4" w:space="0" w:color="000000"/>
              <w:bottom w:val="single" w:sz="4" w:space="0" w:color="000000"/>
              <w:right w:val="single" w:sz="4" w:space="0" w:color="auto"/>
            </w:tcBorders>
            <w:vAlign w:val="center"/>
          </w:tcPr>
          <w:p w14:paraId="1E25BC8C" w14:textId="77777777" w:rsidR="00B307E3" w:rsidRDefault="00A83A8D">
            <w:pPr>
              <w:adjustRightInd w:val="0"/>
              <w:rPr>
                <w:color w:val="000000"/>
                <w:sz w:val="18"/>
                <w:szCs w:val="18"/>
              </w:rPr>
            </w:pPr>
            <w:r>
              <w:rPr>
                <w:color w:val="000000"/>
                <w:sz w:val="18"/>
                <w:szCs w:val="18"/>
              </w:rPr>
              <w:lastRenderedPageBreak/>
              <w:t>主要教学内容：物流系统规划、仓储与配送管理、运输与包装管理、物流信息管理。</w:t>
            </w:r>
          </w:p>
          <w:p w14:paraId="7FAD85FB" w14:textId="77777777" w:rsidR="00B307E3" w:rsidRDefault="00A83A8D">
            <w:pPr>
              <w:adjustRightInd w:val="0"/>
              <w:rPr>
                <w:color w:val="000000"/>
                <w:sz w:val="18"/>
                <w:szCs w:val="18"/>
              </w:rPr>
            </w:pPr>
            <w:r>
              <w:rPr>
                <w:color w:val="000000"/>
                <w:sz w:val="18"/>
                <w:szCs w:val="18"/>
              </w:rPr>
              <w:t>教学要求：能够设计物流方案，进行物流成本核算。</w:t>
            </w:r>
          </w:p>
        </w:tc>
        <w:tc>
          <w:tcPr>
            <w:tcW w:w="709" w:type="dxa"/>
            <w:tcBorders>
              <w:top w:val="single" w:sz="4" w:space="0" w:color="000000"/>
              <w:left w:val="single" w:sz="4" w:space="0" w:color="auto"/>
              <w:bottom w:val="single" w:sz="4" w:space="0" w:color="000000"/>
              <w:right w:val="single" w:sz="4" w:space="0" w:color="auto"/>
            </w:tcBorders>
            <w:vAlign w:val="center"/>
          </w:tcPr>
          <w:p w14:paraId="4C78A65F" w14:textId="77777777" w:rsidR="00B307E3" w:rsidRDefault="00A83A8D">
            <w:pPr>
              <w:adjustRightInd w:val="0"/>
              <w:jc w:val="center"/>
              <w:rPr>
                <w:b/>
                <w:sz w:val="18"/>
                <w:szCs w:val="18"/>
              </w:rPr>
            </w:pPr>
            <w:r>
              <w:rPr>
                <w:color w:val="000000"/>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205B39CA" w14:textId="77777777" w:rsidR="00B307E3" w:rsidRDefault="00A83A8D">
            <w:pPr>
              <w:adjustRightInd w:val="0"/>
              <w:jc w:val="center"/>
              <w:rPr>
                <w:b/>
                <w:sz w:val="18"/>
                <w:szCs w:val="18"/>
              </w:rPr>
            </w:pPr>
            <w:r>
              <w:rPr>
                <w:color w:val="000000"/>
                <w:sz w:val="18"/>
                <w:szCs w:val="18"/>
              </w:rPr>
              <w:t>考查</w:t>
            </w:r>
          </w:p>
        </w:tc>
      </w:tr>
      <w:tr w:rsidR="00B307E3" w14:paraId="42C289D3"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25E0D6B3" w14:textId="77777777" w:rsidR="00B307E3" w:rsidRDefault="00A83A8D">
            <w:pPr>
              <w:adjustRightInd w:val="0"/>
              <w:jc w:val="center"/>
              <w:rPr>
                <w:rFonts w:eastAsia="仿宋_GB2312"/>
                <w:sz w:val="18"/>
                <w:szCs w:val="18"/>
              </w:rPr>
            </w:pPr>
            <w:r>
              <w:rPr>
                <w:rFonts w:eastAsia="仿宋_GB2312" w:hint="eastAsia"/>
                <w:sz w:val="18"/>
                <w:szCs w:val="18"/>
              </w:rPr>
              <w:t>6</w:t>
            </w:r>
          </w:p>
        </w:tc>
        <w:tc>
          <w:tcPr>
            <w:tcW w:w="1012" w:type="dxa"/>
            <w:tcBorders>
              <w:top w:val="single" w:sz="4" w:space="0" w:color="000000"/>
              <w:left w:val="single" w:sz="4" w:space="0" w:color="000000"/>
              <w:bottom w:val="single" w:sz="4" w:space="0" w:color="000000"/>
              <w:right w:val="single" w:sz="4" w:space="0" w:color="000000"/>
            </w:tcBorders>
            <w:vAlign w:val="center"/>
          </w:tcPr>
          <w:p w14:paraId="63C2327A" w14:textId="77777777" w:rsidR="00B307E3" w:rsidRDefault="00A83A8D">
            <w:pPr>
              <w:adjustRightInd w:val="0"/>
              <w:jc w:val="center"/>
              <w:rPr>
                <w:b/>
                <w:sz w:val="18"/>
                <w:szCs w:val="18"/>
              </w:rPr>
            </w:pPr>
            <w:r>
              <w:rPr>
                <w:color w:val="000000"/>
                <w:sz w:val="18"/>
                <w:szCs w:val="18"/>
              </w:rPr>
              <w:t>物流运筹实务</w:t>
            </w:r>
          </w:p>
        </w:tc>
        <w:tc>
          <w:tcPr>
            <w:tcW w:w="3317" w:type="dxa"/>
            <w:tcBorders>
              <w:top w:val="single" w:sz="4" w:space="0" w:color="000000"/>
              <w:left w:val="single" w:sz="4" w:space="0" w:color="000000"/>
              <w:bottom w:val="single" w:sz="4" w:space="0" w:color="000000"/>
              <w:right w:val="single" w:sz="4" w:space="0" w:color="000000"/>
            </w:tcBorders>
            <w:vAlign w:val="center"/>
          </w:tcPr>
          <w:p w14:paraId="29F194AF" w14:textId="77777777" w:rsidR="00B307E3" w:rsidRDefault="00A83A8D">
            <w:pPr>
              <w:adjustRightInd w:val="0"/>
              <w:rPr>
                <w:color w:val="000000"/>
                <w:sz w:val="18"/>
                <w:szCs w:val="18"/>
              </w:rPr>
            </w:pPr>
            <w:r>
              <w:rPr>
                <w:sz w:val="18"/>
                <w:szCs w:val="18"/>
              </w:rPr>
              <w:t>知识目标：</w:t>
            </w:r>
            <w:r>
              <w:rPr>
                <w:color w:val="000000"/>
                <w:sz w:val="18"/>
                <w:szCs w:val="18"/>
              </w:rPr>
              <w:t>掌握运筹学基本原理，了解物流运筹优化方法。</w:t>
            </w:r>
          </w:p>
          <w:p w14:paraId="54DF762E" w14:textId="77777777" w:rsidR="00B307E3" w:rsidRDefault="00A83A8D">
            <w:pPr>
              <w:adjustRightInd w:val="0"/>
              <w:rPr>
                <w:color w:val="000000"/>
                <w:sz w:val="18"/>
                <w:szCs w:val="18"/>
              </w:rPr>
            </w:pPr>
            <w:r>
              <w:rPr>
                <w:sz w:val="18"/>
                <w:szCs w:val="18"/>
              </w:rPr>
              <w:t>能力目标：</w:t>
            </w:r>
            <w:r>
              <w:rPr>
                <w:color w:val="000000"/>
                <w:sz w:val="18"/>
                <w:szCs w:val="18"/>
              </w:rPr>
              <w:t>能够运用运筹学方法解决物流实际问题。</w:t>
            </w:r>
          </w:p>
          <w:p w14:paraId="755D9178" w14:textId="77777777" w:rsidR="00B307E3" w:rsidRDefault="00A83A8D">
            <w:pPr>
              <w:adjustRightInd w:val="0"/>
              <w:rPr>
                <w:color w:val="000000"/>
                <w:sz w:val="18"/>
                <w:szCs w:val="18"/>
              </w:rPr>
            </w:pPr>
            <w:r>
              <w:rPr>
                <w:sz w:val="18"/>
                <w:szCs w:val="18"/>
              </w:rPr>
              <w:t>素质目标：</w:t>
            </w:r>
            <w:r>
              <w:rPr>
                <w:color w:val="000000"/>
                <w:sz w:val="18"/>
                <w:szCs w:val="18"/>
              </w:rPr>
              <w:t>培养系统思维能力，提升物流决策能力。</w:t>
            </w:r>
          </w:p>
        </w:tc>
        <w:tc>
          <w:tcPr>
            <w:tcW w:w="2920" w:type="dxa"/>
            <w:tcBorders>
              <w:top w:val="single" w:sz="4" w:space="0" w:color="000000"/>
              <w:left w:val="single" w:sz="4" w:space="0" w:color="000000"/>
              <w:bottom w:val="single" w:sz="4" w:space="0" w:color="000000"/>
              <w:right w:val="single" w:sz="4" w:space="0" w:color="auto"/>
            </w:tcBorders>
            <w:vAlign w:val="center"/>
          </w:tcPr>
          <w:p w14:paraId="0A2B8D92" w14:textId="77777777" w:rsidR="00B307E3" w:rsidRDefault="00A83A8D">
            <w:pPr>
              <w:adjustRightInd w:val="0"/>
              <w:rPr>
                <w:color w:val="000000"/>
                <w:sz w:val="18"/>
                <w:szCs w:val="18"/>
              </w:rPr>
            </w:pPr>
            <w:r>
              <w:rPr>
                <w:color w:val="000000"/>
                <w:sz w:val="18"/>
                <w:szCs w:val="18"/>
              </w:rPr>
              <w:t>主要教学内容：线性规划、整数规划、网络优化、库存控制等运筹学方法。</w:t>
            </w:r>
          </w:p>
          <w:p w14:paraId="2F1B4B03" w14:textId="77777777" w:rsidR="00B307E3" w:rsidRDefault="00A83A8D">
            <w:pPr>
              <w:adjustRightInd w:val="0"/>
              <w:rPr>
                <w:color w:val="000000"/>
                <w:sz w:val="18"/>
                <w:szCs w:val="18"/>
              </w:rPr>
            </w:pPr>
            <w:r>
              <w:rPr>
                <w:color w:val="000000"/>
                <w:sz w:val="18"/>
                <w:szCs w:val="18"/>
              </w:rPr>
              <w:t>教学要求：能够建立数学模型，进行物流问题优化分析。</w:t>
            </w:r>
          </w:p>
        </w:tc>
        <w:tc>
          <w:tcPr>
            <w:tcW w:w="709" w:type="dxa"/>
            <w:tcBorders>
              <w:top w:val="single" w:sz="4" w:space="0" w:color="000000"/>
              <w:left w:val="single" w:sz="4" w:space="0" w:color="auto"/>
              <w:bottom w:val="single" w:sz="4" w:space="0" w:color="000000"/>
              <w:right w:val="single" w:sz="4" w:space="0" w:color="auto"/>
            </w:tcBorders>
            <w:vAlign w:val="center"/>
          </w:tcPr>
          <w:p w14:paraId="4AC5498F" w14:textId="77777777" w:rsidR="00B307E3" w:rsidRDefault="00A83A8D">
            <w:pPr>
              <w:adjustRightInd w:val="0"/>
              <w:jc w:val="center"/>
              <w:rPr>
                <w:b/>
                <w:sz w:val="18"/>
                <w:szCs w:val="18"/>
              </w:rPr>
            </w:pPr>
            <w:r>
              <w:rPr>
                <w:color w:val="000000"/>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4F3561A0" w14:textId="77777777" w:rsidR="00B307E3" w:rsidRDefault="00A83A8D">
            <w:pPr>
              <w:adjustRightInd w:val="0"/>
              <w:jc w:val="center"/>
              <w:rPr>
                <w:b/>
                <w:sz w:val="18"/>
                <w:szCs w:val="18"/>
              </w:rPr>
            </w:pPr>
            <w:r>
              <w:rPr>
                <w:color w:val="000000"/>
                <w:sz w:val="18"/>
                <w:szCs w:val="18"/>
              </w:rPr>
              <w:t>考查</w:t>
            </w:r>
          </w:p>
        </w:tc>
      </w:tr>
      <w:tr w:rsidR="00B307E3" w14:paraId="11D6820D"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4C8BF0C4" w14:textId="77777777" w:rsidR="00B307E3" w:rsidRDefault="00A83A8D">
            <w:pPr>
              <w:adjustRightInd w:val="0"/>
              <w:jc w:val="center"/>
              <w:rPr>
                <w:rFonts w:eastAsia="仿宋_GB2312"/>
                <w:sz w:val="18"/>
                <w:szCs w:val="18"/>
              </w:rPr>
            </w:pPr>
            <w:r>
              <w:rPr>
                <w:rFonts w:eastAsia="仿宋_GB2312" w:hint="eastAsia"/>
                <w:sz w:val="18"/>
                <w:szCs w:val="18"/>
              </w:rPr>
              <w:t>7</w:t>
            </w:r>
          </w:p>
        </w:tc>
        <w:tc>
          <w:tcPr>
            <w:tcW w:w="1012" w:type="dxa"/>
            <w:tcBorders>
              <w:top w:val="single" w:sz="4" w:space="0" w:color="000000"/>
              <w:left w:val="single" w:sz="4" w:space="0" w:color="000000"/>
              <w:bottom w:val="single" w:sz="4" w:space="0" w:color="000000"/>
              <w:right w:val="single" w:sz="4" w:space="0" w:color="000000"/>
            </w:tcBorders>
            <w:vAlign w:val="center"/>
          </w:tcPr>
          <w:p w14:paraId="315A25F6" w14:textId="77777777" w:rsidR="00B307E3" w:rsidRDefault="00A83A8D">
            <w:pPr>
              <w:adjustRightInd w:val="0"/>
              <w:jc w:val="center"/>
              <w:rPr>
                <w:b/>
                <w:sz w:val="18"/>
                <w:szCs w:val="18"/>
              </w:rPr>
            </w:pPr>
            <w:r>
              <w:rPr>
                <w:color w:val="000000"/>
                <w:sz w:val="18"/>
                <w:szCs w:val="18"/>
              </w:rPr>
              <w:t>物流制图实务</w:t>
            </w:r>
          </w:p>
        </w:tc>
        <w:tc>
          <w:tcPr>
            <w:tcW w:w="3317" w:type="dxa"/>
            <w:tcBorders>
              <w:top w:val="single" w:sz="4" w:space="0" w:color="000000"/>
              <w:left w:val="single" w:sz="4" w:space="0" w:color="000000"/>
              <w:bottom w:val="single" w:sz="4" w:space="0" w:color="000000"/>
              <w:right w:val="single" w:sz="4" w:space="0" w:color="000000"/>
            </w:tcBorders>
            <w:vAlign w:val="center"/>
          </w:tcPr>
          <w:p w14:paraId="7E407715" w14:textId="77777777" w:rsidR="00B307E3" w:rsidRDefault="00A83A8D">
            <w:pPr>
              <w:adjustRightInd w:val="0"/>
              <w:rPr>
                <w:color w:val="000000"/>
                <w:sz w:val="18"/>
                <w:szCs w:val="18"/>
              </w:rPr>
            </w:pPr>
            <w:r>
              <w:rPr>
                <w:sz w:val="18"/>
                <w:szCs w:val="18"/>
              </w:rPr>
              <w:t>知识目标：</w:t>
            </w:r>
            <w:r>
              <w:rPr>
                <w:color w:val="000000"/>
                <w:sz w:val="18"/>
                <w:szCs w:val="18"/>
              </w:rPr>
              <w:t>了解物流制图基本规范，掌握物流制图软件操作。</w:t>
            </w:r>
          </w:p>
          <w:p w14:paraId="273918E4" w14:textId="77777777" w:rsidR="00B307E3" w:rsidRDefault="00A83A8D">
            <w:pPr>
              <w:adjustRightInd w:val="0"/>
              <w:rPr>
                <w:color w:val="000000"/>
                <w:sz w:val="18"/>
                <w:szCs w:val="18"/>
              </w:rPr>
            </w:pPr>
            <w:r>
              <w:rPr>
                <w:sz w:val="18"/>
                <w:szCs w:val="18"/>
              </w:rPr>
              <w:t>能力目标：</w:t>
            </w:r>
            <w:r>
              <w:rPr>
                <w:color w:val="000000"/>
                <w:sz w:val="18"/>
                <w:szCs w:val="18"/>
              </w:rPr>
              <w:t>能够绘制物流流程图、仓储布局图等物流图纸。</w:t>
            </w:r>
          </w:p>
          <w:p w14:paraId="4F8D8AB3" w14:textId="77777777" w:rsidR="00B307E3" w:rsidRDefault="00A83A8D">
            <w:pPr>
              <w:adjustRightInd w:val="0"/>
              <w:rPr>
                <w:color w:val="000000"/>
                <w:sz w:val="18"/>
                <w:szCs w:val="18"/>
              </w:rPr>
            </w:pPr>
            <w:r>
              <w:rPr>
                <w:sz w:val="18"/>
                <w:szCs w:val="18"/>
              </w:rPr>
              <w:t>素质目标：</w:t>
            </w:r>
            <w:r>
              <w:rPr>
                <w:color w:val="000000"/>
                <w:sz w:val="18"/>
                <w:szCs w:val="18"/>
              </w:rPr>
              <w:t>培养空间思维能力，提升物流可视化水平。</w:t>
            </w:r>
          </w:p>
        </w:tc>
        <w:tc>
          <w:tcPr>
            <w:tcW w:w="2920" w:type="dxa"/>
            <w:tcBorders>
              <w:top w:val="single" w:sz="4" w:space="0" w:color="000000"/>
              <w:left w:val="single" w:sz="4" w:space="0" w:color="000000"/>
              <w:bottom w:val="single" w:sz="4" w:space="0" w:color="000000"/>
              <w:right w:val="single" w:sz="4" w:space="0" w:color="auto"/>
            </w:tcBorders>
            <w:vAlign w:val="center"/>
          </w:tcPr>
          <w:p w14:paraId="28F0B81D" w14:textId="77777777" w:rsidR="00B307E3" w:rsidRDefault="00A83A8D">
            <w:pPr>
              <w:adjustRightInd w:val="0"/>
              <w:rPr>
                <w:color w:val="000000"/>
                <w:sz w:val="18"/>
                <w:szCs w:val="18"/>
              </w:rPr>
            </w:pPr>
            <w:r>
              <w:rPr>
                <w:color w:val="000000"/>
                <w:sz w:val="18"/>
                <w:szCs w:val="18"/>
              </w:rPr>
              <w:t>主要教学内容：物流制图基础知识、物流制图软件操作、物流图纸绘制技巧。</w:t>
            </w:r>
          </w:p>
          <w:p w14:paraId="54DC1E3D" w14:textId="77777777" w:rsidR="00B307E3" w:rsidRDefault="00A83A8D">
            <w:pPr>
              <w:adjustRightInd w:val="0"/>
              <w:rPr>
                <w:color w:val="000000"/>
                <w:sz w:val="18"/>
                <w:szCs w:val="18"/>
              </w:rPr>
            </w:pPr>
            <w:r>
              <w:rPr>
                <w:color w:val="000000"/>
                <w:sz w:val="18"/>
                <w:szCs w:val="18"/>
              </w:rPr>
              <w:t>教学要求：能够独立完成物流图纸绘制，并进行讲解说明。</w:t>
            </w:r>
          </w:p>
        </w:tc>
        <w:tc>
          <w:tcPr>
            <w:tcW w:w="709" w:type="dxa"/>
            <w:tcBorders>
              <w:top w:val="single" w:sz="4" w:space="0" w:color="000000"/>
              <w:left w:val="single" w:sz="4" w:space="0" w:color="auto"/>
              <w:bottom w:val="single" w:sz="4" w:space="0" w:color="000000"/>
              <w:right w:val="single" w:sz="4" w:space="0" w:color="auto"/>
            </w:tcBorders>
            <w:vAlign w:val="center"/>
          </w:tcPr>
          <w:p w14:paraId="0096FC69" w14:textId="77777777" w:rsidR="00B307E3" w:rsidRDefault="00A83A8D">
            <w:pPr>
              <w:adjustRightInd w:val="0"/>
              <w:jc w:val="center"/>
              <w:rPr>
                <w:b/>
                <w:sz w:val="18"/>
                <w:szCs w:val="18"/>
              </w:rPr>
            </w:pPr>
            <w:r>
              <w:rPr>
                <w:color w:val="000000"/>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29E38E2F" w14:textId="77777777" w:rsidR="00B307E3" w:rsidRDefault="00A83A8D">
            <w:pPr>
              <w:adjustRightInd w:val="0"/>
              <w:jc w:val="center"/>
              <w:rPr>
                <w:b/>
                <w:sz w:val="18"/>
                <w:szCs w:val="18"/>
              </w:rPr>
            </w:pPr>
            <w:r>
              <w:rPr>
                <w:color w:val="000000"/>
                <w:sz w:val="18"/>
                <w:szCs w:val="18"/>
              </w:rPr>
              <w:t>考查</w:t>
            </w:r>
          </w:p>
        </w:tc>
      </w:tr>
      <w:tr w:rsidR="00B307E3" w14:paraId="64BA311C"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57F9ADA1" w14:textId="77777777" w:rsidR="00B307E3" w:rsidRDefault="00A83A8D">
            <w:pPr>
              <w:adjustRightInd w:val="0"/>
              <w:jc w:val="center"/>
              <w:rPr>
                <w:rFonts w:eastAsia="仿宋_GB2312"/>
                <w:sz w:val="18"/>
                <w:szCs w:val="18"/>
              </w:rPr>
            </w:pPr>
            <w:r>
              <w:rPr>
                <w:rFonts w:eastAsia="仿宋_GB2312" w:hint="eastAsia"/>
                <w:sz w:val="18"/>
                <w:szCs w:val="18"/>
              </w:rPr>
              <w:t>8</w:t>
            </w:r>
          </w:p>
        </w:tc>
        <w:tc>
          <w:tcPr>
            <w:tcW w:w="1012" w:type="dxa"/>
            <w:tcBorders>
              <w:top w:val="single" w:sz="4" w:space="0" w:color="000000"/>
              <w:left w:val="single" w:sz="4" w:space="0" w:color="000000"/>
              <w:bottom w:val="single" w:sz="4" w:space="0" w:color="000000"/>
              <w:right w:val="single" w:sz="4" w:space="0" w:color="000000"/>
            </w:tcBorders>
            <w:vAlign w:val="center"/>
          </w:tcPr>
          <w:p w14:paraId="7E39D371" w14:textId="77777777" w:rsidR="00B307E3" w:rsidRDefault="00A83A8D">
            <w:pPr>
              <w:adjustRightInd w:val="0"/>
              <w:jc w:val="center"/>
              <w:rPr>
                <w:b/>
                <w:sz w:val="18"/>
                <w:szCs w:val="18"/>
              </w:rPr>
            </w:pPr>
            <w:r>
              <w:rPr>
                <w:color w:val="000000"/>
                <w:sz w:val="18"/>
                <w:szCs w:val="18"/>
              </w:rPr>
              <w:t>生产与运作管理实务</w:t>
            </w:r>
          </w:p>
        </w:tc>
        <w:tc>
          <w:tcPr>
            <w:tcW w:w="3317" w:type="dxa"/>
            <w:tcBorders>
              <w:top w:val="single" w:sz="4" w:space="0" w:color="000000"/>
              <w:left w:val="single" w:sz="4" w:space="0" w:color="000000"/>
              <w:bottom w:val="single" w:sz="4" w:space="0" w:color="000000"/>
              <w:right w:val="single" w:sz="4" w:space="0" w:color="000000"/>
            </w:tcBorders>
            <w:vAlign w:val="center"/>
          </w:tcPr>
          <w:p w14:paraId="5079A69A" w14:textId="77777777" w:rsidR="00B307E3" w:rsidRDefault="00A83A8D">
            <w:pPr>
              <w:adjustRightInd w:val="0"/>
              <w:rPr>
                <w:color w:val="000000"/>
                <w:sz w:val="18"/>
                <w:szCs w:val="18"/>
              </w:rPr>
            </w:pPr>
            <w:r>
              <w:rPr>
                <w:sz w:val="18"/>
                <w:szCs w:val="18"/>
              </w:rPr>
              <w:t>知识目标：</w:t>
            </w:r>
            <w:r>
              <w:rPr>
                <w:color w:val="000000"/>
                <w:sz w:val="18"/>
                <w:szCs w:val="18"/>
              </w:rPr>
              <w:t>了解生产与运作管理基本理论，掌握生产运作流程。</w:t>
            </w:r>
          </w:p>
          <w:p w14:paraId="46CA2B7F" w14:textId="77777777" w:rsidR="00B307E3" w:rsidRDefault="00A83A8D">
            <w:pPr>
              <w:adjustRightInd w:val="0"/>
              <w:rPr>
                <w:color w:val="000000"/>
                <w:sz w:val="18"/>
                <w:szCs w:val="18"/>
              </w:rPr>
            </w:pPr>
            <w:r>
              <w:rPr>
                <w:sz w:val="18"/>
                <w:szCs w:val="18"/>
              </w:rPr>
              <w:t>能力目标：</w:t>
            </w:r>
            <w:r>
              <w:rPr>
                <w:color w:val="000000"/>
                <w:sz w:val="18"/>
                <w:szCs w:val="18"/>
              </w:rPr>
              <w:t>能够分析生产运作问题，提出改进方案。</w:t>
            </w:r>
          </w:p>
          <w:p w14:paraId="39A9A6C5" w14:textId="77777777" w:rsidR="00B307E3" w:rsidRDefault="00A83A8D">
            <w:pPr>
              <w:adjustRightInd w:val="0"/>
              <w:rPr>
                <w:color w:val="000000"/>
                <w:sz w:val="18"/>
                <w:szCs w:val="18"/>
              </w:rPr>
            </w:pPr>
            <w:r>
              <w:rPr>
                <w:sz w:val="18"/>
                <w:szCs w:val="18"/>
              </w:rPr>
              <w:t>素质目标：</w:t>
            </w:r>
            <w:r>
              <w:rPr>
                <w:color w:val="000000"/>
                <w:sz w:val="18"/>
                <w:szCs w:val="18"/>
              </w:rPr>
              <w:t>培养精益生产思维，提升生产效率。</w:t>
            </w:r>
          </w:p>
        </w:tc>
        <w:tc>
          <w:tcPr>
            <w:tcW w:w="2920" w:type="dxa"/>
            <w:tcBorders>
              <w:top w:val="single" w:sz="4" w:space="0" w:color="000000"/>
              <w:left w:val="single" w:sz="4" w:space="0" w:color="000000"/>
              <w:bottom w:val="single" w:sz="4" w:space="0" w:color="000000"/>
              <w:right w:val="single" w:sz="4" w:space="0" w:color="auto"/>
            </w:tcBorders>
            <w:vAlign w:val="center"/>
          </w:tcPr>
          <w:p w14:paraId="78DCA046" w14:textId="77777777" w:rsidR="00B307E3" w:rsidRDefault="00A83A8D">
            <w:pPr>
              <w:adjustRightInd w:val="0"/>
              <w:rPr>
                <w:color w:val="000000"/>
                <w:sz w:val="18"/>
                <w:szCs w:val="18"/>
              </w:rPr>
            </w:pPr>
            <w:r>
              <w:rPr>
                <w:color w:val="000000"/>
                <w:sz w:val="18"/>
                <w:szCs w:val="18"/>
              </w:rPr>
              <w:t>主要教学内容：生产运作计划与控制、生产现场管理、设备维护与管理、质量管理等。</w:t>
            </w:r>
          </w:p>
          <w:p w14:paraId="3F7D011D" w14:textId="77777777" w:rsidR="00B307E3" w:rsidRDefault="00A83A8D">
            <w:pPr>
              <w:adjustRightInd w:val="0"/>
              <w:rPr>
                <w:color w:val="000000"/>
                <w:sz w:val="18"/>
                <w:szCs w:val="18"/>
              </w:rPr>
            </w:pPr>
            <w:r>
              <w:rPr>
                <w:color w:val="000000"/>
                <w:sz w:val="18"/>
                <w:szCs w:val="18"/>
              </w:rPr>
              <w:t>教学要求：能够分析生产运作案例，提出改进方案并实施。</w:t>
            </w:r>
          </w:p>
        </w:tc>
        <w:tc>
          <w:tcPr>
            <w:tcW w:w="709" w:type="dxa"/>
            <w:tcBorders>
              <w:top w:val="single" w:sz="4" w:space="0" w:color="000000"/>
              <w:left w:val="single" w:sz="4" w:space="0" w:color="auto"/>
              <w:bottom w:val="single" w:sz="4" w:space="0" w:color="000000"/>
              <w:right w:val="single" w:sz="4" w:space="0" w:color="auto"/>
            </w:tcBorders>
            <w:vAlign w:val="center"/>
          </w:tcPr>
          <w:p w14:paraId="29A5995D" w14:textId="77777777" w:rsidR="00B307E3" w:rsidRDefault="00A83A8D">
            <w:pPr>
              <w:adjustRightInd w:val="0"/>
              <w:jc w:val="center"/>
              <w:rPr>
                <w:b/>
                <w:sz w:val="18"/>
                <w:szCs w:val="18"/>
              </w:rPr>
            </w:pPr>
            <w:r>
              <w:rPr>
                <w:color w:val="000000"/>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6D12743F" w14:textId="77777777" w:rsidR="00B307E3" w:rsidRDefault="00A83A8D">
            <w:pPr>
              <w:adjustRightInd w:val="0"/>
              <w:jc w:val="center"/>
              <w:rPr>
                <w:b/>
                <w:sz w:val="18"/>
                <w:szCs w:val="18"/>
              </w:rPr>
            </w:pPr>
            <w:r>
              <w:rPr>
                <w:color w:val="000000"/>
                <w:sz w:val="18"/>
                <w:szCs w:val="18"/>
              </w:rPr>
              <w:t>考查</w:t>
            </w:r>
          </w:p>
        </w:tc>
      </w:tr>
      <w:tr w:rsidR="00B307E3" w14:paraId="7189A088" w14:textId="77777777" w:rsidTr="00516272">
        <w:trPr>
          <w:trHeight w:val="397"/>
          <w:jc w:val="center"/>
        </w:trPr>
        <w:tc>
          <w:tcPr>
            <w:tcW w:w="492" w:type="dxa"/>
            <w:tcBorders>
              <w:top w:val="single" w:sz="4" w:space="0" w:color="000000"/>
              <w:left w:val="single" w:sz="4" w:space="0" w:color="000000"/>
              <w:bottom w:val="single" w:sz="4" w:space="0" w:color="000000"/>
              <w:right w:val="single" w:sz="4" w:space="0" w:color="000000"/>
            </w:tcBorders>
            <w:vAlign w:val="center"/>
          </w:tcPr>
          <w:p w14:paraId="14BF7973" w14:textId="77777777" w:rsidR="00B307E3" w:rsidRDefault="00A83A8D">
            <w:pPr>
              <w:adjustRightInd w:val="0"/>
              <w:jc w:val="center"/>
              <w:rPr>
                <w:rFonts w:eastAsia="仿宋_GB2312"/>
                <w:sz w:val="18"/>
                <w:szCs w:val="18"/>
              </w:rPr>
            </w:pPr>
            <w:r>
              <w:rPr>
                <w:rFonts w:eastAsia="仿宋_GB2312" w:hint="eastAsia"/>
                <w:sz w:val="18"/>
                <w:szCs w:val="18"/>
              </w:rPr>
              <w:t>9</w:t>
            </w:r>
          </w:p>
        </w:tc>
        <w:tc>
          <w:tcPr>
            <w:tcW w:w="1012" w:type="dxa"/>
            <w:tcBorders>
              <w:top w:val="single" w:sz="4" w:space="0" w:color="000000"/>
              <w:left w:val="single" w:sz="4" w:space="0" w:color="000000"/>
              <w:bottom w:val="single" w:sz="4" w:space="0" w:color="000000"/>
              <w:right w:val="single" w:sz="4" w:space="0" w:color="000000"/>
            </w:tcBorders>
            <w:vAlign w:val="center"/>
          </w:tcPr>
          <w:p w14:paraId="02F709F0" w14:textId="77777777" w:rsidR="00B307E3" w:rsidRDefault="00A83A8D">
            <w:pPr>
              <w:adjustRightInd w:val="0"/>
              <w:jc w:val="center"/>
              <w:rPr>
                <w:b/>
                <w:sz w:val="18"/>
                <w:szCs w:val="18"/>
              </w:rPr>
            </w:pPr>
            <w:r>
              <w:rPr>
                <w:color w:val="000000"/>
                <w:sz w:val="18"/>
                <w:szCs w:val="18"/>
              </w:rPr>
              <w:t>人力资源管理</w:t>
            </w:r>
          </w:p>
        </w:tc>
        <w:tc>
          <w:tcPr>
            <w:tcW w:w="3317" w:type="dxa"/>
            <w:tcBorders>
              <w:top w:val="single" w:sz="4" w:space="0" w:color="000000"/>
              <w:left w:val="single" w:sz="4" w:space="0" w:color="000000"/>
              <w:bottom w:val="single" w:sz="4" w:space="0" w:color="000000"/>
              <w:right w:val="single" w:sz="4" w:space="0" w:color="000000"/>
            </w:tcBorders>
            <w:vAlign w:val="center"/>
          </w:tcPr>
          <w:p w14:paraId="2A5F9EAA" w14:textId="77777777" w:rsidR="00B307E3" w:rsidRDefault="00A83A8D">
            <w:pPr>
              <w:adjustRightInd w:val="0"/>
              <w:rPr>
                <w:color w:val="000000"/>
                <w:sz w:val="18"/>
                <w:szCs w:val="18"/>
              </w:rPr>
            </w:pPr>
            <w:r>
              <w:rPr>
                <w:sz w:val="18"/>
                <w:szCs w:val="18"/>
              </w:rPr>
              <w:t>知识目标：</w:t>
            </w:r>
            <w:r>
              <w:rPr>
                <w:color w:val="000000"/>
                <w:sz w:val="18"/>
                <w:szCs w:val="18"/>
              </w:rPr>
              <w:t>了解人力资源管理基本理论，掌握人力资源管理流程。</w:t>
            </w:r>
          </w:p>
          <w:p w14:paraId="28BEFAD9" w14:textId="77777777" w:rsidR="00B307E3" w:rsidRDefault="00A83A8D">
            <w:pPr>
              <w:adjustRightInd w:val="0"/>
              <w:rPr>
                <w:color w:val="000000"/>
                <w:sz w:val="18"/>
                <w:szCs w:val="18"/>
              </w:rPr>
            </w:pPr>
            <w:r>
              <w:rPr>
                <w:sz w:val="18"/>
                <w:szCs w:val="18"/>
              </w:rPr>
              <w:t>能力目标：</w:t>
            </w:r>
            <w:r>
              <w:rPr>
                <w:color w:val="000000"/>
                <w:sz w:val="18"/>
                <w:szCs w:val="18"/>
              </w:rPr>
              <w:t>能够招聘、培训、绩效考核和薪酬管理。</w:t>
            </w:r>
          </w:p>
          <w:p w14:paraId="1B1F532C" w14:textId="77777777" w:rsidR="00B307E3" w:rsidRDefault="00A83A8D">
            <w:pPr>
              <w:adjustRightInd w:val="0"/>
              <w:rPr>
                <w:color w:val="000000"/>
                <w:sz w:val="18"/>
                <w:szCs w:val="18"/>
              </w:rPr>
            </w:pPr>
            <w:r>
              <w:rPr>
                <w:sz w:val="18"/>
                <w:szCs w:val="18"/>
              </w:rPr>
              <w:t>素质目标：</w:t>
            </w:r>
            <w:r>
              <w:rPr>
                <w:color w:val="000000"/>
                <w:sz w:val="18"/>
                <w:szCs w:val="18"/>
              </w:rPr>
              <w:t>培养人际交往能力，提升团队凝聚力。</w:t>
            </w:r>
          </w:p>
        </w:tc>
        <w:tc>
          <w:tcPr>
            <w:tcW w:w="2920" w:type="dxa"/>
            <w:tcBorders>
              <w:top w:val="single" w:sz="4" w:space="0" w:color="000000"/>
              <w:left w:val="single" w:sz="4" w:space="0" w:color="000000"/>
              <w:bottom w:val="single" w:sz="4" w:space="0" w:color="000000"/>
              <w:right w:val="single" w:sz="4" w:space="0" w:color="auto"/>
            </w:tcBorders>
            <w:vAlign w:val="center"/>
          </w:tcPr>
          <w:p w14:paraId="0822BA58" w14:textId="77777777" w:rsidR="00B307E3" w:rsidRDefault="00A83A8D">
            <w:pPr>
              <w:adjustRightInd w:val="0"/>
              <w:rPr>
                <w:color w:val="000000"/>
                <w:sz w:val="18"/>
                <w:szCs w:val="18"/>
              </w:rPr>
            </w:pPr>
            <w:r>
              <w:rPr>
                <w:color w:val="000000"/>
                <w:sz w:val="18"/>
                <w:szCs w:val="18"/>
              </w:rPr>
              <w:t>主要教学内容：人力资源规划、招聘与选拔、培训与开发、绩效管理、薪酬管理等。</w:t>
            </w:r>
          </w:p>
          <w:p w14:paraId="7C1672F7" w14:textId="77777777" w:rsidR="00B307E3" w:rsidRDefault="00A83A8D">
            <w:pPr>
              <w:adjustRightInd w:val="0"/>
              <w:rPr>
                <w:color w:val="000000"/>
                <w:sz w:val="18"/>
                <w:szCs w:val="18"/>
              </w:rPr>
            </w:pPr>
            <w:r>
              <w:rPr>
                <w:color w:val="000000"/>
                <w:sz w:val="18"/>
                <w:szCs w:val="18"/>
              </w:rPr>
              <w:t>教学要求：能够设计人力资源方案，进行员工关系管理。</w:t>
            </w:r>
          </w:p>
        </w:tc>
        <w:tc>
          <w:tcPr>
            <w:tcW w:w="709" w:type="dxa"/>
            <w:tcBorders>
              <w:top w:val="single" w:sz="4" w:space="0" w:color="000000"/>
              <w:left w:val="single" w:sz="4" w:space="0" w:color="auto"/>
              <w:bottom w:val="single" w:sz="4" w:space="0" w:color="000000"/>
              <w:right w:val="single" w:sz="4" w:space="0" w:color="auto"/>
            </w:tcBorders>
            <w:vAlign w:val="center"/>
          </w:tcPr>
          <w:p w14:paraId="12B81116" w14:textId="77777777" w:rsidR="00B307E3" w:rsidRDefault="00A83A8D">
            <w:pPr>
              <w:adjustRightInd w:val="0"/>
              <w:jc w:val="center"/>
              <w:rPr>
                <w:b/>
                <w:sz w:val="18"/>
                <w:szCs w:val="18"/>
              </w:rPr>
            </w:pPr>
            <w:r>
              <w:rPr>
                <w:color w:val="000000"/>
                <w:sz w:val="18"/>
                <w:szCs w:val="18"/>
              </w:rPr>
              <w:t>3/48</w:t>
            </w:r>
          </w:p>
        </w:tc>
        <w:tc>
          <w:tcPr>
            <w:tcW w:w="622" w:type="dxa"/>
            <w:tcBorders>
              <w:top w:val="single" w:sz="4" w:space="0" w:color="000000"/>
              <w:left w:val="single" w:sz="4" w:space="0" w:color="auto"/>
              <w:bottom w:val="single" w:sz="4" w:space="0" w:color="000000"/>
              <w:right w:val="single" w:sz="4" w:space="0" w:color="000000"/>
            </w:tcBorders>
            <w:vAlign w:val="center"/>
          </w:tcPr>
          <w:p w14:paraId="77D52182" w14:textId="77777777" w:rsidR="00B307E3" w:rsidRDefault="00A83A8D">
            <w:pPr>
              <w:adjustRightInd w:val="0"/>
              <w:jc w:val="center"/>
              <w:rPr>
                <w:b/>
                <w:sz w:val="18"/>
                <w:szCs w:val="18"/>
              </w:rPr>
            </w:pPr>
            <w:r>
              <w:rPr>
                <w:color w:val="000000"/>
                <w:sz w:val="18"/>
                <w:szCs w:val="18"/>
              </w:rPr>
              <w:t>考查</w:t>
            </w:r>
          </w:p>
        </w:tc>
      </w:tr>
      <w:tr w:rsidR="00B307E3" w14:paraId="7BFA560B" w14:textId="77777777" w:rsidTr="00516272">
        <w:trPr>
          <w:trHeight w:val="397"/>
          <w:jc w:val="center"/>
        </w:trPr>
        <w:tc>
          <w:tcPr>
            <w:tcW w:w="492" w:type="dxa"/>
            <w:vAlign w:val="center"/>
          </w:tcPr>
          <w:p w14:paraId="17092DD6" w14:textId="77777777" w:rsidR="00B307E3" w:rsidRDefault="00A83A8D">
            <w:pPr>
              <w:adjustRightInd w:val="0"/>
              <w:jc w:val="center"/>
              <w:rPr>
                <w:rFonts w:eastAsia="仿宋_GB2312"/>
                <w:sz w:val="18"/>
                <w:szCs w:val="18"/>
              </w:rPr>
            </w:pPr>
            <w:r>
              <w:rPr>
                <w:rFonts w:eastAsia="仿宋_GB2312" w:hint="eastAsia"/>
                <w:sz w:val="18"/>
                <w:szCs w:val="18"/>
              </w:rPr>
              <w:t>10</w:t>
            </w:r>
          </w:p>
        </w:tc>
        <w:tc>
          <w:tcPr>
            <w:tcW w:w="1012" w:type="dxa"/>
            <w:vAlign w:val="center"/>
          </w:tcPr>
          <w:p w14:paraId="10B358DB" w14:textId="77777777" w:rsidR="00B307E3" w:rsidRDefault="00A83A8D">
            <w:pPr>
              <w:adjustRightInd w:val="0"/>
              <w:jc w:val="center"/>
              <w:rPr>
                <w:b/>
                <w:sz w:val="18"/>
                <w:szCs w:val="18"/>
              </w:rPr>
            </w:pPr>
            <w:r>
              <w:rPr>
                <w:color w:val="000000"/>
                <w:sz w:val="18"/>
                <w:szCs w:val="18"/>
              </w:rPr>
              <w:t>冷链物流管理</w:t>
            </w:r>
          </w:p>
        </w:tc>
        <w:tc>
          <w:tcPr>
            <w:tcW w:w="3317" w:type="dxa"/>
            <w:vAlign w:val="center"/>
          </w:tcPr>
          <w:p w14:paraId="7BFC26E5" w14:textId="77777777" w:rsidR="00B307E3" w:rsidRDefault="00A83A8D">
            <w:pPr>
              <w:adjustRightInd w:val="0"/>
              <w:rPr>
                <w:color w:val="000000"/>
                <w:sz w:val="18"/>
                <w:szCs w:val="18"/>
              </w:rPr>
            </w:pPr>
            <w:r>
              <w:rPr>
                <w:sz w:val="18"/>
                <w:szCs w:val="18"/>
              </w:rPr>
              <w:t>知识目标：</w:t>
            </w:r>
            <w:r>
              <w:rPr>
                <w:color w:val="000000"/>
                <w:sz w:val="18"/>
                <w:szCs w:val="18"/>
              </w:rPr>
              <w:t>了解冷链物流的基本概念、原理和管理方法。</w:t>
            </w:r>
          </w:p>
          <w:p w14:paraId="4040BC7D" w14:textId="77777777" w:rsidR="00B307E3" w:rsidRDefault="00A83A8D">
            <w:pPr>
              <w:adjustRightInd w:val="0"/>
              <w:rPr>
                <w:color w:val="000000"/>
                <w:sz w:val="18"/>
                <w:szCs w:val="18"/>
              </w:rPr>
            </w:pPr>
            <w:r>
              <w:rPr>
                <w:sz w:val="18"/>
                <w:szCs w:val="18"/>
              </w:rPr>
              <w:t>能力目标：</w:t>
            </w:r>
            <w:r>
              <w:rPr>
                <w:color w:val="000000"/>
                <w:sz w:val="18"/>
                <w:szCs w:val="18"/>
              </w:rPr>
              <w:t>能够设计、实施和优化冷链物流管理流程，提高冷链物流效率和质量。</w:t>
            </w:r>
          </w:p>
          <w:p w14:paraId="64D1CBFC" w14:textId="77777777" w:rsidR="00B307E3" w:rsidRDefault="00A83A8D">
            <w:pPr>
              <w:adjustRightInd w:val="0"/>
              <w:rPr>
                <w:color w:val="000000"/>
                <w:sz w:val="18"/>
                <w:szCs w:val="18"/>
              </w:rPr>
            </w:pPr>
            <w:r>
              <w:rPr>
                <w:sz w:val="18"/>
                <w:szCs w:val="18"/>
              </w:rPr>
              <w:t>素质目标：</w:t>
            </w:r>
            <w:r>
              <w:rPr>
                <w:color w:val="000000"/>
                <w:sz w:val="18"/>
                <w:szCs w:val="18"/>
              </w:rPr>
              <w:t>培养学生的物流管理素养和创新能力，提高冷链物流管理水平。</w:t>
            </w:r>
          </w:p>
        </w:tc>
        <w:tc>
          <w:tcPr>
            <w:tcW w:w="2920" w:type="dxa"/>
            <w:vAlign w:val="center"/>
          </w:tcPr>
          <w:p w14:paraId="181DC616" w14:textId="77777777" w:rsidR="00B307E3" w:rsidRDefault="00A83A8D">
            <w:pPr>
              <w:adjustRightInd w:val="0"/>
              <w:rPr>
                <w:color w:val="000000"/>
                <w:sz w:val="18"/>
                <w:szCs w:val="18"/>
              </w:rPr>
            </w:pPr>
            <w:r>
              <w:rPr>
                <w:color w:val="000000"/>
                <w:sz w:val="18"/>
                <w:szCs w:val="18"/>
              </w:rPr>
              <w:t>主要教学内容：冷链物流的基本概念、原理和管理方法、冷链物流系统设计、冷链物流质量控制、冷链物流信息技术应用等。</w:t>
            </w:r>
          </w:p>
          <w:p w14:paraId="02F38C04" w14:textId="77777777" w:rsidR="00B307E3" w:rsidRDefault="00A83A8D">
            <w:pPr>
              <w:adjustRightInd w:val="0"/>
              <w:rPr>
                <w:color w:val="000000"/>
                <w:sz w:val="18"/>
                <w:szCs w:val="18"/>
              </w:rPr>
            </w:pPr>
            <w:r>
              <w:rPr>
                <w:color w:val="000000"/>
                <w:sz w:val="18"/>
                <w:szCs w:val="18"/>
              </w:rPr>
              <w:t>教学要求：学生应掌握冷链物流管理的核心知识和技能，能够独立完成冷链物流管理方案的设计和实施。</w:t>
            </w:r>
          </w:p>
        </w:tc>
        <w:tc>
          <w:tcPr>
            <w:tcW w:w="709" w:type="dxa"/>
            <w:vAlign w:val="center"/>
          </w:tcPr>
          <w:p w14:paraId="220C9194" w14:textId="77777777" w:rsidR="00B307E3" w:rsidRDefault="00A83A8D">
            <w:pPr>
              <w:adjustRightInd w:val="0"/>
              <w:jc w:val="center"/>
              <w:rPr>
                <w:b/>
                <w:sz w:val="18"/>
                <w:szCs w:val="18"/>
              </w:rPr>
            </w:pPr>
            <w:r>
              <w:rPr>
                <w:color w:val="000000"/>
                <w:sz w:val="18"/>
                <w:szCs w:val="18"/>
              </w:rPr>
              <w:t>3/48</w:t>
            </w:r>
          </w:p>
        </w:tc>
        <w:tc>
          <w:tcPr>
            <w:tcW w:w="622" w:type="dxa"/>
            <w:vAlign w:val="center"/>
          </w:tcPr>
          <w:p w14:paraId="1E906A4B" w14:textId="77777777" w:rsidR="00B307E3" w:rsidRDefault="00A83A8D">
            <w:pPr>
              <w:adjustRightInd w:val="0"/>
              <w:jc w:val="center"/>
              <w:rPr>
                <w:b/>
                <w:sz w:val="18"/>
                <w:szCs w:val="18"/>
              </w:rPr>
            </w:pPr>
            <w:r>
              <w:rPr>
                <w:color w:val="000000"/>
                <w:sz w:val="18"/>
                <w:szCs w:val="18"/>
              </w:rPr>
              <w:t>考查</w:t>
            </w:r>
          </w:p>
        </w:tc>
      </w:tr>
      <w:tr w:rsidR="00B307E3" w14:paraId="6C76E822" w14:textId="77777777" w:rsidTr="00516272">
        <w:trPr>
          <w:trHeight w:val="397"/>
          <w:jc w:val="center"/>
        </w:trPr>
        <w:tc>
          <w:tcPr>
            <w:tcW w:w="492" w:type="dxa"/>
            <w:vAlign w:val="center"/>
          </w:tcPr>
          <w:p w14:paraId="31E95986" w14:textId="77777777" w:rsidR="00B307E3" w:rsidRDefault="00A83A8D">
            <w:pPr>
              <w:adjustRightInd w:val="0"/>
              <w:jc w:val="center"/>
              <w:rPr>
                <w:rFonts w:eastAsia="仿宋_GB2312"/>
                <w:sz w:val="18"/>
                <w:szCs w:val="18"/>
              </w:rPr>
            </w:pPr>
            <w:r>
              <w:rPr>
                <w:rFonts w:eastAsia="仿宋_GB2312"/>
                <w:sz w:val="18"/>
                <w:szCs w:val="18"/>
              </w:rPr>
              <w:t>1</w:t>
            </w:r>
            <w:r>
              <w:rPr>
                <w:rFonts w:eastAsia="仿宋_GB2312" w:hint="eastAsia"/>
                <w:sz w:val="18"/>
                <w:szCs w:val="18"/>
              </w:rPr>
              <w:t>1</w:t>
            </w:r>
          </w:p>
        </w:tc>
        <w:tc>
          <w:tcPr>
            <w:tcW w:w="1012" w:type="dxa"/>
            <w:vAlign w:val="center"/>
          </w:tcPr>
          <w:p w14:paraId="36AF06C8" w14:textId="77777777" w:rsidR="00B307E3" w:rsidRDefault="00A83A8D">
            <w:pPr>
              <w:adjustRightInd w:val="0"/>
              <w:jc w:val="center"/>
              <w:rPr>
                <w:b/>
                <w:sz w:val="18"/>
                <w:szCs w:val="18"/>
              </w:rPr>
            </w:pPr>
            <w:r>
              <w:rPr>
                <w:rFonts w:hint="eastAsia"/>
                <w:color w:val="000000"/>
                <w:sz w:val="18"/>
                <w:szCs w:val="18"/>
              </w:rPr>
              <w:t>生成式人工智能技术</w:t>
            </w:r>
          </w:p>
        </w:tc>
        <w:tc>
          <w:tcPr>
            <w:tcW w:w="3317" w:type="dxa"/>
            <w:vAlign w:val="center"/>
          </w:tcPr>
          <w:p w14:paraId="419A6D13" w14:textId="77777777" w:rsidR="00B307E3" w:rsidRDefault="00A83A8D">
            <w:pPr>
              <w:adjustRightInd w:val="0"/>
              <w:rPr>
                <w:color w:val="000000"/>
                <w:sz w:val="18"/>
                <w:szCs w:val="18"/>
              </w:rPr>
            </w:pPr>
            <w:r>
              <w:rPr>
                <w:color w:val="000000"/>
                <w:sz w:val="18"/>
                <w:szCs w:val="18"/>
              </w:rPr>
              <w:t>知识目标：了解人工智能生成内容的基本概念、原理和应用领域。</w:t>
            </w:r>
          </w:p>
          <w:p w14:paraId="3A7815FB" w14:textId="77777777" w:rsidR="00B307E3" w:rsidRDefault="00A83A8D">
            <w:pPr>
              <w:adjustRightInd w:val="0"/>
              <w:rPr>
                <w:color w:val="000000"/>
                <w:sz w:val="18"/>
                <w:szCs w:val="18"/>
              </w:rPr>
            </w:pPr>
            <w:r>
              <w:rPr>
                <w:color w:val="000000"/>
                <w:sz w:val="18"/>
                <w:szCs w:val="18"/>
              </w:rPr>
              <w:t>能力目标：能够运用技术解决冷链物流中的实际问题，提高冷链物流的智能化水平。</w:t>
            </w:r>
          </w:p>
          <w:p w14:paraId="017F8F03" w14:textId="77777777" w:rsidR="00B307E3" w:rsidRDefault="00A83A8D">
            <w:pPr>
              <w:adjustRightInd w:val="0"/>
              <w:rPr>
                <w:color w:val="000000"/>
                <w:sz w:val="18"/>
                <w:szCs w:val="18"/>
              </w:rPr>
            </w:pPr>
            <w:r>
              <w:rPr>
                <w:sz w:val="18"/>
                <w:szCs w:val="18"/>
              </w:rPr>
              <w:t>素质目标：</w:t>
            </w:r>
            <w:r>
              <w:rPr>
                <w:color w:val="000000"/>
                <w:sz w:val="18"/>
                <w:szCs w:val="18"/>
              </w:rPr>
              <w:t>培养学生的创新意识和技术应用能力，提高冷链物流的创新能力。</w:t>
            </w:r>
          </w:p>
        </w:tc>
        <w:tc>
          <w:tcPr>
            <w:tcW w:w="2920" w:type="dxa"/>
            <w:vAlign w:val="center"/>
          </w:tcPr>
          <w:p w14:paraId="3917D11B" w14:textId="77777777" w:rsidR="00B307E3" w:rsidRDefault="00A83A8D">
            <w:pPr>
              <w:adjustRightInd w:val="0"/>
              <w:rPr>
                <w:color w:val="000000"/>
                <w:sz w:val="18"/>
                <w:szCs w:val="18"/>
              </w:rPr>
            </w:pPr>
            <w:r>
              <w:rPr>
                <w:color w:val="000000"/>
                <w:sz w:val="18"/>
                <w:szCs w:val="18"/>
              </w:rPr>
              <w:t>主要教学内容：基本概念、原理和应用领域、在冷链物流中的应用案例、</w:t>
            </w:r>
            <w:r>
              <w:rPr>
                <w:rFonts w:hint="eastAsia"/>
                <w:color w:val="000000"/>
                <w:sz w:val="18"/>
                <w:szCs w:val="18"/>
              </w:rPr>
              <w:t>人工智能</w:t>
            </w:r>
            <w:r>
              <w:rPr>
                <w:color w:val="000000"/>
                <w:sz w:val="18"/>
                <w:szCs w:val="18"/>
              </w:rPr>
              <w:t>技术的学习与实践等。</w:t>
            </w:r>
          </w:p>
          <w:p w14:paraId="3BF0A91F" w14:textId="77777777" w:rsidR="00B307E3" w:rsidRDefault="00A83A8D">
            <w:pPr>
              <w:adjustRightInd w:val="0"/>
              <w:rPr>
                <w:color w:val="000000"/>
                <w:sz w:val="18"/>
                <w:szCs w:val="18"/>
              </w:rPr>
            </w:pPr>
            <w:r>
              <w:rPr>
                <w:color w:val="000000"/>
                <w:sz w:val="18"/>
                <w:szCs w:val="18"/>
              </w:rPr>
              <w:t>教学要求：学生应掌握</w:t>
            </w:r>
            <w:r>
              <w:rPr>
                <w:rFonts w:hint="eastAsia"/>
                <w:color w:val="000000"/>
                <w:sz w:val="18"/>
                <w:szCs w:val="18"/>
              </w:rPr>
              <w:t>人工智能</w:t>
            </w:r>
            <w:r>
              <w:rPr>
                <w:color w:val="000000"/>
                <w:sz w:val="18"/>
                <w:szCs w:val="18"/>
              </w:rPr>
              <w:t>技术的核心知识和技能，能够运用</w:t>
            </w:r>
            <w:r>
              <w:rPr>
                <w:rFonts w:hint="eastAsia"/>
                <w:color w:val="000000"/>
                <w:sz w:val="18"/>
                <w:szCs w:val="18"/>
              </w:rPr>
              <w:t>人工智能</w:t>
            </w:r>
            <w:r>
              <w:rPr>
                <w:color w:val="000000"/>
                <w:sz w:val="18"/>
                <w:szCs w:val="18"/>
              </w:rPr>
              <w:t>技术解决冷链物流中的实际问题。</w:t>
            </w:r>
          </w:p>
        </w:tc>
        <w:tc>
          <w:tcPr>
            <w:tcW w:w="709" w:type="dxa"/>
            <w:vAlign w:val="center"/>
          </w:tcPr>
          <w:p w14:paraId="5F368A99" w14:textId="77777777" w:rsidR="00B307E3" w:rsidRDefault="00A83A8D">
            <w:pPr>
              <w:adjustRightInd w:val="0"/>
              <w:jc w:val="center"/>
              <w:rPr>
                <w:b/>
                <w:sz w:val="18"/>
                <w:szCs w:val="18"/>
              </w:rPr>
            </w:pPr>
            <w:r>
              <w:rPr>
                <w:color w:val="000000"/>
                <w:sz w:val="18"/>
                <w:szCs w:val="18"/>
              </w:rPr>
              <w:t>1/16</w:t>
            </w:r>
          </w:p>
        </w:tc>
        <w:tc>
          <w:tcPr>
            <w:tcW w:w="622" w:type="dxa"/>
            <w:vAlign w:val="center"/>
          </w:tcPr>
          <w:p w14:paraId="7168FC48" w14:textId="77777777" w:rsidR="00B307E3" w:rsidRDefault="00A83A8D">
            <w:pPr>
              <w:adjustRightInd w:val="0"/>
              <w:jc w:val="center"/>
              <w:rPr>
                <w:b/>
                <w:sz w:val="18"/>
                <w:szCs w:val="18"/>
              </w:rPr>
            </w:pPr>
            <w:r>
              <w:rPr>
                <w:color w:val="000000"/>
                <w:sz w:val="18"/>
                <w:szCs w:val="18"/>
              </w:rPr>
              <w:t>考查</w:t>
            </w:r>
          </w:p>
        </w:tc>
      </w:tr>
    </w:tbl>
    <w:p w14:paraId="010C9F99" w14:textId="77777777" w:rsidR="00B307E3" w:rsidRDefault="00B307E3">
      <w:pPr>
        <w:adjustRightInd w:val="0"/>
        <w:spacing w:line="288" w:lineRule="auto"/>
        <w:rPr>
          <w:rFonts w:eastAsia="黑体"/>
          <w:b/>
          <w:color w:val="000000"/>
        </w:rPr>
      </w:pPr>
    </w:p>
    <w:p w14:paraId="3567D2A6" w14:textId="77777777" w:rsidR="00F043E5" w:rsidRDefault="00F043E5">
      <w:pPr>
        <w:adjustRightInd w:val="0"/>
        <w:spacing w:line="288" w:lineRule="auto"/>
        <w:ind w:firstLineChars="200" w:firstLine="422"/>
        <w:rPr>
          <w:rFonts w:eastAsia="黑体"/>
          <w:b/>
          <w:color w:val="000000"/>
        </w:rPr>
      </w:pPr>
    </w:p>
    <w:p w14:paraId="4282D0F0" w14:textId="6ACC29AD" w:rsidR="00B307E3" w:rsidRDefault="00A83A8D">
      <w:pPr>
        <w:adjustRightInd w:val="0"/>
        <w:spacing w:line="288" w:lineRule="auto"/>
        <w:ind w:firstLineChars="200" w:firstLine="422"/>
        <w:rPr>
          <w:rFonts w:eastAsia="黑体"/>
          <w:b/>
          <w:color w:val="000000"/>
        </w:rPr>
      </w:pPr>
      <w:bookmarkStart w:id="0" w:name="_GoBack"/>
      <w:bookmarkEnd w:id="0"/>
      <w:r>
        <w:rPr>
          <w:rFonts w:eastAsia="黑体"/>
          <w:b/>
          <w:color w:val="000000"/>
        </w:rPr>
        <w:lastRenderedPageBreak/>
        <w:t>十、</w:t>
      </w:r>
      <w:r>
        <w:rPr>
          <w:rFonts w:eastAsia="黑体"/>
          <w:b/>
          <w:color w:val="000000"/>
        </w:rPr>
        <w:t>“</w:t>
      </w:r>
      <w:r>
        <w:rPr>
          <w:rFonts w:eastAsia="黑体"/>
          <w:b/>
          <w:color w:val="000000"/>
        </w:rPr>
        <w:t>形势与政策</w:t>
      </w:r>
      <w:r>
        <w:rPr>
          <w:rFonts w:eastAsia="黑体"/>
          <w:b/>
          <w:color w:val="000000"/>
        </w:rPr>
        <w:t>”</w:t>
      </w:r>
      <w:r>
        <w:rPr>
          <w:rFonts w:eastAsia="黑体"/>
          <w:b/>
          <w:color w:val="000000"/>
        </w:rPr>
        <w:t>课说明</w:t>
      </w:r>
    </w:p>
    <w:p w14:paraId="164B7C13" w14:textId="77777777" w:rsidR="00B307E3" w:rsidRDefault="00A83A8D">
      <w:pPr>
        <w:adjustRightInd w:val="0"/>
        <w:spacing w:line="288" w:lineRule="auto"/>
        <w:ind w:firstLineChars="200" w:firstLine="420"/>
        <w:rPr>
          <w:color w:val="000000"/>
          <w:szCs w:val="21"/>
        </w:rPr>
      </w:pPr>
      <w:r>
        <w:rPr>
          <w:color w:val="000000"/>
          <w:szCs w:val="21"/>
        </w:rPr>
        <w:t>1</w:t>
      </w:r>
      <w:r>
        <w:rPr>
          <w:color w:val="000000"/>
          <w:szCs w:val="21"/>
        </w:rPr>
        <w:t>．</w:t>
      </w:r>
      <w:r>
        <w:rPr>
          <w:color w:val="000000"/>
          <w:szCs w:val="21"/>
        </w:rPr>
        <w:t>“</w:t>
      </w:r>
      <w:r>
        <w:rPr>
          <w:color w:val="000000"/>
          <w:szCs w:val="21"/>
        </w:rPr>
        <w:t>形势与政策</w:t>
      </w:r>
      <w:r>
        <w:rPr>
          <w:color w:val="000000"/>
          <w:szCs w:val="21"/>
        </w:rPr>
        <w:t>”</w:t>
      </w:r>
      <w:r>
        <w:rPr>
          <w:color w:val="000000"/>
          <w:szCs w:val="21"/>
        </w:rPr>
        <w:t>课由学校马克思主义学院统一组织开课，统一管理任课教师，宣传部、学生工作处、教务处等相关部门配合做好教学管理工作。</w:t>
      </w:r>
    </w:p>
    <w:p w14:paraId="78EE7825" w14:textId="77777777" w:rsidR="00B307E3" w:rsidRDefault="00A83A8D">
      <w:pPr>
        <w:adjustRightInd w:val="0"/>
        <w:spacing w:line="288" w:lineRule="auto"/>
        <w:ind w:firstLineChars="200" w:firstLine="420"/>
        <w:rPr>
          <w:color w:val="000000"/>
          <w:szCs w:val="21"/>
        </w:rPr>
      </w:pPr>
      <w:r>
        <w:rPr>
          <w:color w:val="000000"/>
          <w:szCs w:val="21"/>
        </w:rPr>
        <w:t>2</w:t>
      </w:r>
      <w:r>
        <w:rPr>
          <w:color w:val="000000"/>
          <w:szCs w:val="21"/>
        </w:rPr>
        <w:t>．马克思主义学院依据教育部每学期印发的《高校</w:t>
      </w:r>
      <w:r>
        <w:rPr>
          <w:color w:val="000000"/>
          <w:szCs w:val="21"/>
        </w:rPr>
        <w:t>“</w:t>
      </w:r>
      <w:r>
        <w:rPr>
          <w:color w:val="000000"/>
          <w:szCs w:val="21"/>
        </w:rPr>
        <w:t>形势与政策</w:t>
      </w:r>
      <w:r>
        <w:rPr>
          <w:color w:val="000000"/>
          <w:szCs w:val="21"/>
        </w:rPr>
        <w:t>”</w:t>
      </w:r>
      <w:r>
        <w:rPr>
          <w:color w:val="000000"/>
          <w:szCs w:val="21"/>
        </w:rPr>
        <w:t>课教学要点》安排教学。</w:t>
      </w:r>
    </w:p>
    <w:p w14:paraId="0F983902" w14:textId="77777777" w:rsidR="00B307E3" w:rsidRDefault="00A83A8D">
      <w:pPr>
        <w:adjustRightInd w:val="0"/>
        <w:spacing w:line="288" w:lineRule="auto"/>
        <w:ind w:firstLineChars="200" w:firstLine="420"/>
        <w:rPr>
          <w:rFonts w:eastAsia="黑体"/>
          <w:b/>
          <w:color w:val="000000"/>
        </w:rPr>
      </w:pPr>
      <w:r>
        <w:rPr>
          <w:color w:val="000000"/>
          <w:szCs w:val="21"/>
        </w:rPr>
        <w:t>3</w:t>
      </w:r>
      <w:r>
        <w:rPr>
          <w:color w:val="000000"/>
          <w:szCs w:val="21"/>
        </w:rPr>
        <w:t>．</w:t>
      </w:r>
      <w:r>
        <w:rPr>
          <w:color w:val="000000"/>
          <w:szCs w:val="21"/>
        </w:rPr>
        <w:t>“</w:t>
      </w:r>
      <w:r>
        <w:rPr>
          <w:color w:val="000000"/>
          <w:szCs w:val="21"/>
        </w:rPr>
        <w:t>形势与政策</w:t>
      </w:r>
      <w:r>
        <w:rPr>
          <w:color w:val="000000"/>
          <w:szCs w:val="21"/>
        </w:rPr>
        <w:t>”</w:t>
      </w:r>
      <w:r>
        <w:rPr>
          <w:color w:val="000000"/>
          <w:szCs w:val="21"/>
        </w:rPr>
        <w:t>课每学期开课不低于</w:t>
      </w:r>
      <w:r>
        <w:rPr>
          <w:color w:val="000000"/>
          <w:szCs w:val="21"/>
        </w:rPr>
        <w:t>8</w:t>
      </w:r>
      <w:r>
        <w:rPr>
          <w:color w:val="000000"/>
          <w:szCs w:val="21"/>
        </w:rPr>
        <w:t>学时，共计</w:t>
      </w:r>
      <w:r>
        <w:rPr>
          <w:color w:val="000000"/>
          <w:szCs w:val="21"/>
        </w:rPr>
        <w:t>1</w:t>
      </w:r>
      <w:r>
        <w:rPr>
          <w:color w:val="000000"/>
          <w:szCs w:val="21"/>
        </w:rPr>
        <w:t>学分。</w:t>
      </w:r>
    </w:p>
    <w:p w14:paraId="363BC5FD" w14:textId="77777777" w:rsidR="00B307E3" w:rsidRDefault="00B307E3">
      <w:pPr>
        <w:adjustRightInd w:val="0"/>
        <w:spacing w:line="288" w:lineRule="auto"/>
        <w:ind w:firstLineChars="176" w:firstLine="371"/>
        <w:rPr>
          <w:rFonts w:eastAsia="黑体"/>
          <w:b/>
          <w:color w:val="000000"/>
        </w:rPr>
      </w:pPr>
    </w:p>
    <w:p w14:paraId="0D9CA990" w14:textId="77777777" w:rsidR="00B307E3" w:rsidRDefault="00A83A8D">
      <w:pPr>
        <w:adjustRightInd w:val="0"/>
        <w:spacing w:line="288" w:lineRule="auto"/>
        <w:ind w:firstLineChars="176" w:firstLine="371"/>
        <w:rPr>
          <w:rFonts w:eastAsia="黑体"/>
          <w:b/>
          <w:color w:val="000000"/>
        </w:rPr>
      </w:pPr>
      <w:r>
        <w:rPr>
          <w:rFonts w:eastAsia="黑体"/>
          <w:b/>
          <w:color w:val="000000"/>
        </w:rPr>
        <w:t>十一、第二课堂活动的设计与安排</w:t>
      </w:r>
    </w:p>
    <w:p w14:paraId="01C5BFEB" w14:textId="77777777" w:rsidR="00B307E3" w:rsidRDefault="00A83A8D">
      <w:pPr>
        <w:adjustRightInd w:val="0"/>
        <w:spacing w:line="288" w:lineRule="auto"/>
        <w:ind w:leftChars="-2" w:left="1" w:hangingChars="3" w:hanging="5"/>
        <w:jc w:val="center"/>
        <w:rPr>
          <w:color w:val="000000"/>
          <w:sz w:val="18"/>
          <w:szCs w:val="18"/>
        </w:rPr>
      </w:pPr>
      <w:r>
        <w:rPr>
          <w:color w:val="000000"/>
          <w:sz w:val="18"/>
          <w:szCs w:val="18"/>
        </w:rPr>
        <w:t>表</w:t>
      </w:r>
      <w:r>
        <w:rPr>
          <w:color w:val="000000"/>
          <w:sz w:val="18"/>
          <w:szCs w:val="18"/>
        </w:rPr>
        <w:t xml:space="preserve">8  </w:t>
      </w:r>
      <w:r>
        <w:rPr>
          <w:color w:val="000000"/>
          <w:sz w:val="18"/>
          <w:szCs w:val="18"/>
        </w:rPr>
        <w:t>第二课堂活动的设计与安排表</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60"/>
        <w:gridCol w:w="5102"/>
      </w:tblGrid>
      <w:tr w:rsidR="00B307E3" w14:paraId="01A57F98" w14:textId="77777777">
        <w:trPr>
          <w:trHeight w:hRule="exact" w:val="397"/>
          <w:tblHeader/>
          <w:jc w:val="center"/>
        </w:trPr>
        <w:tc>
          <w:tcPr>
            <w:tcW w:w="710" w:type="dxa"/>
            <w:vAlign w:val="center"/>
          </w:tcPr>
          <w:p w14:paraId="549BA152" w14:textId="77777777" w:rsidR="00B307E3" w:rsidRDefault="00A83A8D">
            <w:pPr>
              <w:adjustRightInd w:val="0"/>
              <w:spacing w:line="288" w:lineRule="auto"/>
              <w:jc w:val="center"/>
              <w:rPr>
                <w:rFonts w:eastAsia="黑体"/>
                <w:color w:val="000000"/>
                <w:sz w:val="18"/>
                <w:szCs w:val="18"/>
              </w:rPr>
            </w:pPr>
            <w:r>
              <w:rPr>
                <w:rFonts w:eastAsia="黑体"/>
                <w:color w:val="000000"/>
                <w:sz w:val="18"/>
                <w:szCs w:val="18"/>
              </w:rPr>
              <w:t>学期</w:t>
            </w:r>
          </w:p>
        </w:tc>
        <w:tc>
          <w:tcPr>
            <w:tcW w:w="3260" w:type="dxa"/>
            <w:vAlign w:val="center"/>
          </w:tcPr>
          <w:p w14:paraId="047123F7" w14:textId="77777777" w:rsidR="00B307E3" w:rsidRDefault="00A83A8D">
            <w:pPr>
              <w:adjustRightInd w:val="0"/>
              <w:jc w:val="center"/>
              <w:rPr>
                <w:rFonts w:eastAsia="黑体"/>
                <w:color w:val="000000"/>
                <w:sz w:val="18"/>
                <w:szCs w:val="18"/>
              </w:rPr>
            </w:pPr>
            <w:r>
              <w:rPr>
                <w:rFonts w:eastAsia="黑体"/>
                <w:color w:val="000000"/>
                <w:sz w:val="18"/>
                <w:szCs w:val="18"/>
              </w:rPr>
              <w:t>形式（社团、讲座、参观、实践活动）</w:t>
            </w:r>
          </w:p>
        </w:tc>
        <w:tc>
          <w:tcPr>
            <w:tcW w:w="5102" w:type="dxa"/>
            <w:vAlign w:val="center"/>
          </w:tcPr>
          <w:p w14:paraId="49EDD5FA" w14:textId="77777777" w:rsidR="00B307E3" w:rsidRDefault="00A83A8D">
            <w:pPr>
              <w:adjustRightInd w:val="0"/>
              <w:jc w:val="center"/>
              <w:rPr>
                <w:rFonts w:eastAsia="黑体"/>
                <w:color w:val="000000"/>
                <w:sz w:val="18"/>
                <w:szCs w:val="18"/>
              </w:rPr>
            </w:pPr>
            <w:r>
              <w:rPr>
                <w:rFonts w:eastAsia="黑体"/>
                <w:color w:val="000000"/>
                <w:sz w:val="18"/>
                <w:szCs w:val="18"/>
              </w:rPr>
              <w:t>主要内容</w:t>
            </w:r>
          </w:p>
        </w:tc>
      </w:tr>
      <w:tr w:rsidR="00B307E3" w14:paraId="7B3FCA04" w14:textId="77777777">
        <w:trPr>
          <w:trHeight w:hRule="exact" w:val="1315"/>
          <w:jc w:val="center"/>
        </w:trPr>
        <w:tc>
          <w:tcPr>
            <w:tcW w:w="710" w:type="dxa"/>
            <w:vAlign w:val="center"/>
          </w:tcPr>
          <w:p w14:paraId="08E79E61"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1</w:t>
            </w:r>
          </w:p>
        </w:tc>
        <w:tc>
          <w:tcPr>
            <w:tcW w:w="3260" w:type="dxa"/>
            <w:vAlign w:val="center"/>
          </w:tcPr>
          <w:p w14:paraId="53DDA335" w14:textId="77777777" w:rsidR="00B307E3" w:rsidRDefault="00A83A8D">
            <w:pPr>
              <w:adjustRightInd w:val="0"/>
              <w:jc w:val="center"/>
              <w:rPr>
                <w:color w:val="000000"/>
                <w:sz w:val="18"/>
                <w:szCs w:val="18"/>
              </w:rPr>
            </w:pPr>
            <w:r>
              <w:rPr>
                <w:color w:val="000000"/>
                <w:sz w:val="18"/>
                <w:szCs w:val="18"/>
              </w:rPr>
              <w:t>讲座、参观、竞赛、实践、检查、班会、主题团日</w:t>
            </w:r>
          </w:p>
        </w:tc>
        <w:tc>
          <w:tcPr>
            <w:tcW w:w="5102" w:type="dxa"/>
            <w:vAlign w:val="center"/>
          </w:tcPr>
          <w:p w14:paraId="6C526503" w14:textId="77777777" w:rsidR="00B307E3" w:rsidRDefault="00A83A8D">
            <w:pPr>
              <w:adjustRightInd w:val="0"/>
              <w:rPr>
                <w:color w:val="000000"/>
                <w:sz w:val="18"/>
                <w:szCs w:val="18"/>
              </w:rPr>
            </w:pPr>
            <w:r>
              <w:rPr>
                <w:color w:val="000000"/>
                <w:sz w:val="18"/>
                <w:szCs w:val="18"/>
              </w:rPr>
              <w:t>入学教育、国防教育、大学生活适应教育、角色转换教育、考风考纪教育、专业教育、学业规划教育、行为规范教育、学习习惯教育、安全教育、社会主义核心价值观教育、爱国主义教育、感恩教育、新生艺术节、学生组织活动、校运动会</w:t>
            </w:r>
          </w:p>
        </w:tc>
      </w:tr>
      <w:tr w:rsidR="00B307E3" w14:paraId="4E4002EA" w14:textId="77777777">
        <w:trPr>
          <w:trHeight w:hRule="exact" w:val="994"/>
          <w:jc w:val="center"/>
        </w:trPr>
        <w:tc>
          <w:tcPr>
            <w:tcW w:w="710" w:type="dxa"/>
            <w:vAlign w:val="center"/>
          </w:tcPr>
          <w:p w14:paraId="02D63599"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2</w:t>
            </w:r>
          </w:p>
        </w:tc>
        <w:tc>
          <w:tcPr>
            <w:tcW w:w="3260" w:type="dxa"/>
            <w:vAlign w:val="center"/>
          </w:tcPr>
          <w:p w14:paraId="57AA6E11" w14:textId="77777777" w:rsidR="00B307E3" w:rsidRDefault="00A83A8D">
            <w:pPr>
              <w:adjustRightInd w:val="0"/>
              <w:jc w:val="center"/>
              <w:rPr>
                <w:color w:val="000000"/>
                <w:sz w:val="18"/>
                <w:szCs w:val="18"/>
              </w:rPr>
            </w:pPr>
            <w:r>
              <w:rPr>
                <w:color w:val="000000"/>
                <w:sz w:val="18"/>
                <w:szCs w:val="18"/>
              </w:rPr>
              <w:t>主题活动、讲座、实践、班会主题团日</w:t>
            </w:r>
          </w:p>
        </w:tc>
        <w:tc>
          <w:tcPr>
            <w:tcW w:w="5102" w:type="dxa"/>
            <w:vAlign w:val="center"/>
          </w:tcPr>
          <w:p w14:paraId="2C932912" w14:textId="77777777" w:rsidR="00B307E3" w:rsidRDefault="00A83A8D">
            <w:pPr>
              <w:adjustRightInd w:val="0"/>
              <w:rPr>
                <w:color w:val="000000"/>
                <w:sz w:val="18"/>
                <w:szCs w:val="18"/>
              </w:rPr>
            </w:pPr>
            <w:r>
              <w:rPr>
                <w:color w:val="000000"/>
                <w:sz w:val="18"/>
                <w:szCs w:val="18"/>
              </w:rPr>
              <w:t>社会主义核心价值观教育、爱国主义教育、公民道德教育、技能节、运动月、学</w:t>
            </w:r>
            <w:proofErr w:type="gramStart"/>
            <w:r>
              <w:rPr>
                <w:color w:val="000000"/>
                <w:sz w:val="18"/>
                <w:szCs w:val="18"/>
              </w:rPr>
              <w:t>涯</w:t>
            </w:r>
            <w:proofErr w:type="gramEnd"/>
            <w:r>
              <w:rPr>
                <w:color w:val="000000"/>
                <w:sz w:val="18"/>
                <w:szCs w:val="18"/>
              </w:rPr>
              <w:t>规划教育、心理健康教育、学院社团巡礼、读书活动、社会实践、志愿服务、文明校园主题教育活动</w:t>
            </w:r>
          </w:p>
        </w:tc>
      </w:tr>
      <w:tr w:rsidR="00B307E3" w14:paraId="2FD1043A" w14:textId="77777777">
        <w:trPr>
          <w:trHeight w:hRule="exact" w:val="708"/>
          <w:jc w:val="center"/>
        </w:trPr>
        <w:tc>
          <w:tcPr>
            <w:tcW w:w="710" w:type="dxa"/>
            <w:vAlign w:val="center"/>
          </w:tcPr>
          <w:p w14:paraId="3C00636B"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3</w:t>
            </w:r>
          </w:p>
        </w:tc>
        <w:tc>
          <w:tcPr>
            <w:tcW w:w="3260" w:type="dxa"/>
            <w:vAlign w:val="center"/>
          </w:tcPr>
          <w:p w14:paraId="650FF805" w14:textId="77777777" w:rsidR="00B307E3" w:rsidRDefault="00A83A8D">
            <w:pPr>
              <w:adjustRightInd w:val="0"/>
              <w:jc w:val="center"/>
              <w:rPr>
                <w:color w:val="000000"/>
                <w:sz w:val="18"/>
                <w:szCs w:val="18"/>
              </w:rPr>
            </w:pPr>
            <w:r>
              <w:rPr>
                <w:color w:val="000000"/>
                <w:sz w:val="18"/>
                <w:szCs w:val="18"/>
              </w:rPr>
              <w:t>主题活动、讲座、竞赛、社团活动</w:t>
            </w:r>
          </w:p>
        </w:tc>
        <w:tc>
          <w:tcPr>
            <w:tcW w:w="5102" w:type="dxa"/>
            <w:vAlign w:val="center"/>
          </w:tcPr>
          <w:p w14:paraId="57DF58B3" w14:textId="77777777" w:rsidR="00B307E3" w:rsidRDefault="00A83A8D">
            <w:pPr>
              <w:adjustRightInd w:val="0"/>
              <w:rPr>
                <w:color w:val="000000"/>
                <w:sz w:val="18"/>
                <w:szCs w:val="18"/>
              </w:rPr>
            </w:pPr>
            <w:r>
              <w:rPr>
                <w:color w:val="000000"/>
                <w:sz w:val="18"/>
                <w:szCs w:val="18"/>
              </w:rPr>
              <w:t>社会主义核心价值观教育、爱国主义教育、职业生涯规划教育、社团展示月、文化艺术节、诚信教育</w:t>
            </w:r>
          </w:p>
        </w:tc>
      </w:tr>
      <w:tr w:rsidR="00B307E3" w14:paraId="04706451" w14:textId="77777777">
        <w:trPr>
          <w:trHeight w:hRule="exact" w:val="1271"/>
          <w:jc w:val="center"/>
        </w:trPr>
        <w:tc>
          <w:tcPr>
            <w:tcW w:w="710" w:type="dxa"/>
            <w:vAlign w:val="center"/>
          </w:tcPr>
          <w:p w14:paraId="0F27534A"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4</w:t>
            </w:r>
          </w:p>
        </w:tc>
        <w:tc>
          <w:tcPr>
            <w:tcW w:w="3260" w:type="dxa"/>
            <w:vAlign w:val="center"/>
          </w:tcPr>
          <w:p w14:paraId="2C42A9CD" w14:textId="77777777" w:rsidR="00B307E3" w:rsidRDefault="00A83A8D">
            <w:pPr>
              <w:adjustRightInd w:val="0"/>
              <w:jc w:val="center"/>
              <w:rPr>
                <w:color w:val="000000"/>
                <w:sz w:val="18"/>
                <w:szCs w:val="18"/>
              </w:rPr>
            </w:pPr>
            <w:r>
              <w:rPr>
                <w:color w:val="000000"/>
                <w:sz w:val="18"/>
                <w:szCs w:val="18"/>
              </w:rPr>
              <w:t>主题活动、讲座、实践、竞赛</w:t>
            </w:r>
          </w:p>
        </w:tc>
        <w:tc>
          <w:tcPr>
            <w:tcW w:w="5102" w:type="dxa"/>
            <w:vAlign w:val="center"/>
          </w:tcPr>
          <w:p w14:paraId="743A05DF" w14:textId="77777777" w:rsidR="00B307E3" w:rsidRDefault="00A83A8D">
            <w:pPr>
              <w:adjustRightInd w:val="0"/>
              <w:rPr>
                <w:color w:val="000000"/>
                <w:sz w:val="18"/>
                <w:szCs w:val="18"/>
              </w:rPr>
            </w:pPr>
            <w:r>
              <w:rPr>
                <w:spacing w:val="-1"/>
                <w:sz w:val="18"/>
              </w:rPr>
              <w:t>社会主义核心价值观教育、爱国主义教育、专业学习交流、社会实践、志愿服务、读书活动、运动月、技能节、就业导向教育、省级职业生涯规划大赛、简历制作比赛、学霸开讲、心理</w:t>
            </w:r>
            <w:r>
              <w:rPr>
                <w:sz w:val="18"/>
              </w:rPr>
              <w:t>健康教育、文明校园主题教育活动</w:t>
            </w:r>
          </w:p>
        </w:tc>
      </w:tr>
      <w:tr w:rsidR="00B307E3" w14:paraId="4A773B8D" w14:textId="77777777">
        <w:trPr>
          <w:trHeight w:hRule="exact" w:val="992"/>
          <w:jc w:val="center"/>
        </w:trPr>
        <w:tc>
          <w:tcPr>
            <w:tcW w:w="710" w:type="dxa"/>
            <w:vAlign w:val="center"/>
          </w:tcPr>
          <w:p w14:paraId="3B369565"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5</w:t>
            </w:r>
          </w:p>
        </w:tc>
        <w:tc>
          <w:tcPr>
            <w:tcW w:w="3260" w:type="dxa"/>
            <w:vAlign w:val="center"/>
          </w:tcPr>
          <w:p w14:paraId="06E05983" w14:textId="77777777" w:rsidR="00B307E3" w:rsidRDefault="00A83A8D">
            <w:pPr>
              <w:adjustRightInd w:val="0"/>
              <w:jc w:val="center"/>
              <w:rPr>
                <w:color w:val="000000"/>
                <w:sz w:val="18"/>
                <w:szCs w:val="18"/>
              </w:rPr>
            </w:pPr>
            <w:r>
              <w:rPr>
                <w:color w:val="000000"/>
                <w:sz w:val="18"/>
                <w:szCs w:val="18"/>
              </w:rPr>
              <w:t>主题活动、讲座、专题交流、招聘会、班级活动</w:t>
            </w:r>
          </w:p>
        </w:tc>
        <w:tc>
          <w:tcPr>
            <w:tcW w:w="5102" w:type="dxa"/>
            <w:vAlign w:val="center"/>
          </w:tcPr>
          <w:p w14:paraId="14F990D5" w14:textId="77777777" w:rsidR="00B307E3" w:rsidRDefault="00A83A8D">
            <w:pPr>
              <w:adjustRightInd w:val="0"/>
              <w:rPr>
                <w:color w:val="000000"/>
                <w:sz w:val="18"/>
                <w:szCs w:val="18"/>
              </w:rPr>
            </w:pPr>
            <w:r>
              <w:rPr>
                <w:spacing w:val="-1"/>
                <w:sz w:val="18"/>
              </w:rPr>
              <w:t>社会主义核心价值观教育、爱国主义教育、就业教育、就业指导与服务、毕业生教育、创业教育、技能竞赛选手选拔、招聘</w:t>
            </w:r>
            <w:r>
              <w:rPr>
                <w:sz w:val="18"/>
              </w:rPr>
              <w:t>推荐、模拟招聘会、职业道德和素养教育、岗位实习教育</w:t>
            </w:r>
          </w:p>
        </w:tc>
      </w:tr>
      <w:tr w:rsidR="00B307E3" w14:paraId="670EE6CB" w14:textId="77777777">
        <w:trPr>
          <w:trHeight w:hRule="exact" w:val="982"/>
          <w:jc w:val="center"/>
        </w:trPr>
        <w:tc>
          <w:tcPr>
            <w:tcW w:w="710" w:type="dxa"/>
            <w:vAlign w:val="center"/>
          </w:tcPr>
          <w:p w14:paraId="2738FFEF" w14:textId="77777777" w:rsidR="00B307E3" w:rsidRDefault="00A83A8D">
            <w:pPr>
              <w:adjustRightInd w:val="0"/>
              <w:spacing w:line="288" w:lineRule="auto"/>
              <w:jc w:val="center"/>
              <w:rPr>
                <w:rFonts w:eastAsia="等线"/>
                <w:color w:val="000000"/>
                <w:sz w:val="18"/>
                <w:szCs w:val="18"/>
              </w:rPr>
            </w:pPr>
            <w:r>
              <w:rPr>
                <w:rFonts w:eastAsia="等线"/>
                <w:color w:val="000000"/>
                <w:sz w:val="18"/>
                <w:szCs w:val="18"/>
              </w:rPr>
              <w:t>6</w:t>
            </w:r>
          </w:p>
        </w:tc>
        <w:tc>
          <w:tcPr>
            <w:tcW w:w="3260" w:type="dxa"/>
            <w:vAlign w:val="center"/>
          </w:tcPr>
          <w:p w14:paraId="06A57FE2" w14:textId="77777777" w:rsidR="00B307E3" w:rsidRDefault="00A83A8D">
            <w:pPr>
              <w:adjustRightInd w:val="0"/>
              <w:jc w:val="center"/>
              <w:rPr>
                <w:color w:val="000000"/>
                <w:sz w:val="18"/>
                <w:szCs w:val="18"/>
              </w:rPr>
            </w:pPr>
            <w:r>
              <w:rPr>
                <w:color w:val="000000"/>
                <w:sz w:val="18"/>
                <w:szCs w:val="18"/>
              </w:rPr>
              <w:t>主题活动、讲座、交流会、班会</w:t>
            </w:r>
          </w:p>
        </w:tc>
        <w:tc>
          <w:tcPr>
            <w:tcW w:w="5102" w:type="dxa"/>
            <w:vAlign w:val="center"/>
          </w:tcPr>
          <w:p w14:paraId="5C408ED7" w14:textId="77777777" w:rsidR="00B307E3" w:rsidRDefault="00A83A8D">
            <w:pPr>
              <w:adjustRightInd w:val="0"/>
              <w:rPr>
                <w:color w:val="000000"/>
                <w:sz w:val="18"/>
                <w:szCs w:val="18"/>
              </w:rPr>
            </w:pPr>
            <w:r>
              <w:rPr>
                <w:spacing w:val="-3"/>
                <w:sz w:val="18"/>
              </w:rPr>
              <w:t>社会主义核心价值观教育、就业指导与服务、</w:t>
            </w:r>
            <w:proofErr w:type="gramStart"/>
            <w:r>
              <w:rPr>
                <w:spacing w:val="-3"/>
                <w:sz w:val="18"/>
              </w:rPr>
              <w:t>双困生就业</w:t>
            </w:r>
            <w:proofErr w:type="gramEnd"/>
            <w:r>
              <w:rPr>
                <w:spacing w:val="-3"/>
                <w:sz w:val="18"/>
              </w:rPr>
              <w:t>服务、形势与政策教育、优秀毕业生交流会、返校答辩期间教育服务、</w:t>
            </w:r>
            <w:r>
              <w:rPr>
                <w:sz w:val="18"/>
              </w:rPr>
              <w:t>爱校荣校教育、安全文明离校教育</w:t>
            </w:r>
          </w:p>
        </w:tc>
      </w:tr>
    </w:tbl>
    <w:p w14:paraId="47333220" w14:textId="77777777" w:rsidR="00B307E3" w:rsidRDefault="00A83A8D">
      <w:pPr>
        <w:adjustRightInd w:val="0"/>
        <w:spacing w:line="288" w:lineRule="auto"/>
        <w:ind w:firstLineChars="176" w:firstLine="317"/>
        <w:rPr>
          <w:color w:val="000000"/>
          <w:sz w:val="18"/>
          <w:szCs w:val="21"/>
        </w:rPr>
      </w:pPr>
      <w:r>
        <w:rPr>
          <w:color w:val="000000"/>
          <w:sz w:val="18"/>
          <w:szCs w:val="21"/>
        </w:rPr>
        <w:t>备注：第二课堂</w:t>
      </w:r>
      <w:r>
        <w:rPr>
          <w:color w:val="000000"/>
          <w:sz w:val="18"/>
          <w:szCs w:val="21"/>
        </w:rPr>
        <w:t>2</w:t>
      </w:r>
      <w:r>
        <w:rPr>
          <w:color w:val="000000"/>
          <w:sz w:val="18"/>
          <w:szCs w:val="21"/>
        </w:rPr>
        <w:t>学分、</w:t>
      </w:r>
      <w:r>
        <w:rPr>
          <w:color w:val="000000"/>
          <w:sz w:val="18"/>
          <w:szCs w:val="21"/>
        </w:rPr>
        <w:t>112</w:t>
      </w:r>
      <w:r>
        <w:rPr>
          <w:color w:val="000000"/>
          <w:sz w:val="18"/>
          <w:szCs w:val="21"/>
        </w:rPr>
        <w:t>学时（不计入总学时），具体实施办法参见校团委有关文件。</w:t>
      </w:r>
    </w:p>
    <w:p w14:paraId="15E18E44" w14:textId="77777777" w:rsidR="00B307E3" w:rsidRDefault="00B307E3">
      <w:pPr>
        <w:adjustRightInd w:val="0"/>
        <w:spacing w:line="288" w:lineRule="auto"/>
        <w:ind w:firstLineChars="176" w:firstLine="371"/>
        <w:rPr>
          <w:rFonts w:eastAsia="黑体"/>
          <w:b/>
          <w:color w:val="000000"/>
        </w:rPr>
      </w:pPr>
    </w:p>
    <w:p w14:paraId="672815F5" w14:textId="77777777" w:rsidR="00B307E3" w:rsidRDefault="00A83A8D">
      <w:pPr>
        <w:adjustRightInd w:val="0"/>
        <w:spacing w:line="288" w:lineRule="auto"/>
        <w:ind w:firstLineChars="176" w:firstLine="371"/>
        <w:rPr>
          <w:rFonts w:eastAsia="黑体"/>
          <w:b/>
          <w:color w:val="000000"/>
        </w:rPr>
      </w:pPr>
      <w:r>
        <w:rPr>
          <w:rFonts w:eastAsia="黑体"/>
          <w:b/>
          <w:color w:val="000000"/>
        </w:rPr>
        <w:t>十二、毕业要求</w:t>
      </w:r>
    </w:p>
    <w:p w14:paraId="1CD463A2" w14:textId="77777777" w:rsidR="00B307E3" w:rsidRDefault="00A83A8D">
      <w:pPr>
        <w:adjustRightInd w:val="0"/>
        <w:spacing w:line="288" w:lineRule="auto"/>
        <w:ind w:firstLineChars="200" w:firstLine="420"/>
        <w:rPr>
          <w:bCs/>
          <w:color w:val="000000"/>
          <w:szCs w:val="21"/>
        </w:rPr>
      </w:pPr>
      <w:r>
        <w:rPr>
          <w:bCs/>
          <w:color w:val="000000"/>
          <w:szCs w:val="21"/>
        </w:rPr>
        <w:t>学生在有效学习年限内，修完本专业人才培养方案规定内容，达到规定的毕业总学分，思想品德考核合格</w:t>
      </w:r>
      <w:r>
        <w:rPr>
          <w:color w:val="000000"/>
          <w:szCs w:val="21"/>
        </w:rPr>
        <w:t>，准予毕业</w:t>
      </w:r>
      <w:r>
        <w:rPr>
          <w:bCs/>
          <w:color w:val="000000"/>
          <w:szCs w:val="21"/>
        </w:rPr>
        <w:t>。</w:t>
      </w:r>
    </w:p>
    <w:p w14:paraId="74BE2177" w14:textId="77777777" w:rsidR="00B307E3" w:rsidRDefault="00B307E3">
      <w:pPr>
        <w:adjustRightInd w:val="0"/>
        <w:spacing w:line="288" w:lineRule="auto"/>
        <w:ind w:firstLineChars="200" w:firstLine="422"/>
        <w:rPr>
          <w:rFonts w:eastAsia="黑体"/>
          <w:b/>
          <w:color w:val="000000"/>
        </w:rPr>
      </w:pPr>
    </w:p>
    <w:p w14:paraId="3D685201" w14:textId="77777777" w:rsidR="00B307E3" w:rsidRDefault="00A83A8D">
      <w:pPr>
        <w:adjustRightInd w:val="0"/>
        <w:spacing w:line="288" w:lineRule="auto"/>
        <w:ind w:firstLineChars="200" w:firstLine="422"/>
        <w:rPr>
          <w:rFonts w:eastAsia="黑体"/>
          <w:b/>
          <w:color w:val="000000"/>
        </w:rPr>
      </w:pPr>
      <w:r>
        <w:rPr>
          <w:rFonts w:eastAsia="黑体"/>
          <w:b/>
          <w:color w:val="000000"/>
        </w:rPr>
        <w:t>十三、实施保障</w:t>
      </w:r>
    </w:p>
    <w:p w14:paraId="176CEE3A" w14:textId="77777777" w:rsidR="00B307E3" w:rsidRDefault="00A83A8D">
      <w:pPr>
        <w:adjustRightInd w:val="0"/>
        <w:spacing w:line="288" w:lineRule="auto"/>
        <w:ind w:leftChars="200" w:left="420"/>
        <w:rPr>
          <w:bCs/>
          <w:szCs w:val="21"/>
        </w:rPr>
      </w:pPr>
      <w:r>
        <w:rPr>
          <w:bCs/>
          <w:szCs w:val="21"/>
        </w:rPr>
        <w:t>1</w:t>
      </w:r>
      <w:r>
        <w:rPr>
          <w:bCs/>
          <w:szCs w:val="21"/>
        </w:rPr>
        <w:t>．师资队伍</w:t>
      </w:r>
    </w:p>
    <w:p w14:paraId="26FD3F05" w14:textId="77777777" w:rsidR="00B307E3" w:rsidRDefault="00A83A8D">
      <w:pPr>
        <w:adjustRightInd w:val="0"/>
        <w:spacing w:line="288" w:lineRule="auto"/>
        <w:ind w:leftChars="200" w:left="420"/>
        <w:rPr>
          <w:bCs/>
          <w:color w:val="000000"/>
          <w:szCs w:val="21"/>
        </w:rPr>
      </w:pPr>
      <w:r>
        <w:rPr>
          <w:bCs/>
          <w:color w:val="000000"/>
          <w:szCs w:val="21"/>
        </w:rPr>
        <w:t>（</w:t>
      </w:r>
      <w:r>
        <w:rPr>
          <w:bCs/>
          <w:color w:val="000000"/>
          <w:szCs w:val="21"/>
        </w:rPr>
        <w:t>1</w:t>
      </w:r>
      <w:r>
        <w:rPr>
          <w:bCs/>
          <w:color w:val="000000"/>
          <w:szCs w:val="21"/>
        </w:rPr>
        <w:t>）专任教师队伍结构</w:t>
      </w:r>
    </w:p>
    <w:p w14:paraId="153AD56C" w14:textId="77777777" w:rsidR="00B307E3" w:rsidRDefault="00A83A8D">
      <w:pPr>
        <w:adjustRightInd w:val="0"/>
        <w:spacing w:line="288" w:lineRule="auto"/>
        <w:ind w:firstLineChars="200" w:firstLine="420"/>
        <w:rPr>
          <w:bCs/>
          <w:color w:val="000000"/>
          <w:szCs w:val="21"/>
        </w:rPr>
      </w:pPr>
      <w:r>
        <w:rPr>
          <w:bCs/>
          <w:color w:val="000000"/>
          <w:szCs w:val="21"/>
        </w:rPr>
        <w:t>本专业专任教师共</w:t>
      </w:r>
      <w:r>
        <w:rPr>
          <w:bCs/>
          <w:color w:val="000000"/>
          <w:szCs w:val="21"/>
        </w:rPr>
        <w:t>1</w:t>
      </w:r>
      <w:r>
        <w:rPr>
          <w:rFonts w:hint="eastAsia"/>
          <w:bCs/>
          <w:color w:val="000000"/>
          <w:szCs w:val="21"/>
        </w:rPr>
        <w:t>5</w:t>
      </w:r>
      <w:r>
        <w:rPr>
          <w:bCs/>
          <w:color w:val="000000"/>
          <w:szCs w:val="21"/>
        </w:rPr>
        <w:t>人，其中教授</w:t>
      </w:r>
      <w:r>
        <w:rPr>
          <w:bCs/>
          <w:color w:val="000000"/>
          <w:szCs w:val="21"/>
        </w:rPr>
        <w:t>1</w:t>
      </w:r>
      <w:r>
        <w:rPr>
          <w:bCs/>
          <w:color w:val="000000"/>
          <w:szCs w:val="21"/>
        </w:rPr>
        <w:t>人，副教授</w:t>
      </w:r>
      <w:r>
        <w:rPr>
          <w:rFonts w:hint="eastAsia"/>
          <w:bCs/>
          <w:color w:val="000000"/>
          <w:szCs w:val="21"/>
        </w:rPr>
        <w:t>6</w:t>
      </w:r>
      <w:r>
        <w:rPr>
          <w:bCs/>
          <w:color w:val="000000"/>
          <w:szCs w:val="21"/>
        </w:rPr>
        <w:t>人，</w:t>
      </w:r>
      <w:r>
        <w:rPr>
          <w:bCs/>
          <w:color w:val="000000"/>
          <w:szCs w:val="21"/>
        </w:rPr>
        <w:t>9</w:t>
      </w:r>
      <w:r>
        <w:rPr>
          <w:bCs/>
          <w:color w:val="000000"/>
          <w:szCs w:val="21"/>
        </w:rPr>
        <w:t>人具有博士学位，硕士以上学位</w:t>
      </w:r>
      <w:r>
        <w:rPr>
          <w:bCs/>
          <w:color w:val="000000"/>
          <w:szCs w:val="21"/>
        </w:rPr>
        <w:t>100%</w:t>
      </w:r>
      <w:r>
        <w:rPr>
          <w:bCs/>
          <w:color w:val="000000"/>
          <w:szCs w:val="21"/>
        </w:rPr>
        <w:t>，专任教师年龄结构偏低，梯队的年龄结构合理。</w:t>
      </w:r>
    </w:p>
    <w:p w14:paraId="0254CE03" w14:textId="77777777" w:rsidR="00B307E3" w:rsidRDefault="00A83A8D">
      <w:pPr>
        <w:adjustRightInd w:val="0"/>
        <w:spacing w:line="288" w:lineRule="auto"/>
        <w:ind w:firstLineChars="200" w:firstLine="420"/>
        <w:rPr>
          <w:bCs/>
          <w:color w:val="000000"/>
          <w:szCs w:val="21"/>
        </w:rPr>
      </w:pPr>
      <w:r>
        <w:rPr>
          <w:bCs/>
          <w:color w:val="000000"/>
          <w:szCs w:val="21"/>
        </w:rPr>
        <w:lastRenderedPageBreak/>
        <w:t>本专业专任教师均具有高校教师资格，</w:t>
      </w:r>
      <w:r>
        <w:rPr>
          <w:bCs/>
          <w:color w:val="000000"/>
          <w:szCs w:val="21"/>
        </w:rPr>
        <w:t>10</w:t>
      </w:r>
      <w:r>
        <w:rPr>
          <w:bCs/>
          <w:color w:val="000000"/>
          <w:szCs w:val="21"/>
        </w:rPr>
        <w:t>人为双师型教师，具备企业一线工作经历，具备扎实的本专业相关理论功底和实践能力；具有较强信息化教学能力，能够开展现代物流管理相关课程教学改革和科学研究。</w:t>
      </w:r>
    </w:p>
    <w:p w14:paraId="13E6E175" w14:textId="77777777" w:rsidR="00B307E3" w:rsidRDefault="00A83A8D">
      <w:pPr>
        <w:adjustRightInd w:val="0"/>
        <w:spacing w:line="288" w:lineRule="auto"/>
        <w:ind w:leftChars="200" w:left="420"/>
        <w:rPr>
          <w:bCs/>
          <w:color w:val="000000"/>
          <w:szCs w:val="21"/>
        </w:rPr>
      </w:pPr>
      <w:r>
        <w:rPr>
          <w:bCs/>
          <w:color w:val="000000"/>
          <w:szCs w:val="21"/>
        </w:rPr>
        <w:t>（</w:t>
      </w:r>
      <w:r>
        <w:rPr>
          <w:bCs/>
          <w:color w:val="000000"/>
          <w:szCs w:val="21"/>
        </w:rPr>
        <w:t>2</w:t>
      </w:r>
      <w:r>
        <w:rPr>
          <w:bCs/>
          <w:color w:val="000000"/>
          <w:szCs w:val="21"/>
        </w:rPr>
        <w:t>）兼职教师队伍</w:t>
      </w:r>
    </w:p>
    <w:p w14:paraId="31493DDC" w14:textId="77777777" w:rsidR="00B307E3" w:rsidRDefault="00A83A8D">
      <w:pPr>
        <w:adjustRightInd w:val="0"/>
        <w:spacing w:line="288" w:lineRule="auto"/>
        <w:ind w:firstLineChars="200" w:firstLine="420"/>
        <w:rPr>
          <w:bCs/>
          <w:szCs w:val="21"/>
        </w:rPr>
      </w:pPr>
      <w:r>
        <w:rPr>
          <w:bCs/>
          <w:color w:val="000000"/>
          <w:szCs w:val="21"/>
        </w:rPr>
        <w:t>现代物流管理专业建立了一支优秀的兼职教师和行业导师队伍，目前一共</w:t>
      </w:r>
      <w:r>
        <w:rPr>
          <w:bCs/>
          <w:color w:val="000000"/>
          <w:szCs w:val="21"/>
        </w:rPr>
        <w:t>6</w:t>
      </w:r>
      <w:r>
        <w:rPr>
          <w:bCs/>
          <w:color w:val="000000"/>
          <w:szCs w:val="21"/>
        </w:rPr>
        <w:t>人，其中产业教授</w:t>
      </w:r>
      <w:r>
        <w:rPr>
          <w:bCs/>
          <w:color w:val="000000"/>
          <w:szCs w:val="21"/>
        </w:rPr>
        <w:t xml:space="preserve">1 </w:t>
      </w:r>
      <w:r>
        <w:rPr>
          <w:bCs/>
          <w:color w:val="000000"/>
          <w:szCs w:val="21"/>
        </w:rPr>
        <w:t>人，全部具有高级职称，具备良好的思想政治素质、职业道德和工匠精神，具有扎实的专业知识和丰富的实际工作经验，能承担专业课程教学、实习实</w:t>
      </w:r>
      <w:proofErr w:type="gramStart"/>
      <w:r>
        <w:rPr>
          <w:bCs/>
          <w:color w:val="000000"/>
          <w:szCs w:val="21"/>
        </w:rPr>
        <w:t>训指导</w:t>
      </w:r>
      <w:proofErr w:type="gramEnd"/>
      <w:r>
        <w:rPr>
          <w:bCs/>
          <w:color w:val="000000"/>
          <w:szCs w:val="21"/>
        </w:rPr>
        <w:t>和学生职业发展规划指导等教学任务。</w:t>
      </w:r>
      <w:r>
        <w:rPr>
          <w:bCs/>
          <w:color w:val="000000"/>
          <w:szCs w:val="21"/>
        </w:rPr>
        <w:br/>
      </w:r>
      <w:r>
        <w:rPr>
          <w:bCs/>
          <w:szCs w:val="21"/>
        </w:rPr>
        <w:t xml:space="preserve">    2</w:t>
      </w:r>
      <w:r>
        <w:rPr>
          <w:bCs/>
          <w:szCs w:val="21"/>
        </w:rPr>
        <w:t>．教学设施</w:t>
      </w:r>
    </w:p>
    <w:p w14:paraId="142E8618" w14:textId="77777777" w:rsidR="00B307E3" w:rsidRDefault="00A83A8D">
      <w:pPr>
        <w:adjustRightInd w:val="0"/>
        <w:spacing w:line="288" w:lineRule="auto"/>
        <w:ind w:firstLineChars="200" w:firstLine="420"/>
        <w:rPr>
          <w:bCs/>
          <w:color w:val="000000"/>
          <w:szCs w:val="21"/>
        </w:rPr>
      </w:pPr>
      <w:r>
        <w:rPr>
          <w:bCs/>
          <w:color w:val="000000"/>
          <w:szCs w:val="21"/>
        </w:rPr>
        <w:t>目前的教学设施能够提供满足正常的课程教学、实习实训所需的专业教室、校内实训室和校外实训基地等。</w:t>
      </w:r>
    </w:p>
    <w:p w14:paraId="19D433E4"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1</w:t>
      </w:r>
      <w:r>
        <w:rPr>
          <w:bCs/>
          <w:color w:val="000000"/>
          <w:szCs w:val="21"/>
        </w:rPr>
        <w:t>）多媒体教室和校园环境</w:t>
      </w:r>
    </w:p>
    <w:p w14:paraId="24659039" w14:textId="77777777" w:rsidR="00B307E3" w:rsidRDefault="00A83A8D">
      <w:pPr>
        <w:adjustRightInd w:val="0"/>
        <w:spacing w:line="288" w:lineRule="auto"/>
        <w:ind w:firstLineChars="200" w:firstLine="420"/>
        <w:rPr>
          <w:bCs/>
          <w:color w:val="000000"/>
          <w:szCs w:val="21"/>
        </w:rPr>
      </w:pPr>
      <w:r>
        <w:rPr>
          <w:bCs/>
          <w:color w:val="000000"/>
          <w:szCs w:val="21"/>
        </w:rPr>
        <w:t>多媒体教室配备黑板、多媒体计算机、投影设备、音响设备，校园千兆</w:t>
      </w:r>
      <w:r>
        <w:rPr>
          <w:bCs/>
          <w:color w:val="000000"/>
          <w:szCs w:val="21"/>
        </w:rPr>
        <w:t>Wi-Fi</w:t>
      </w:r>
      <w:r>
        <w:rPr>
          <w:bCs/>
          <w:color w:val="000000"/>
          <w:szCs w:val="21"/>
        </w:rPr>
        <w:t>，并实施网络安全防护措施，安装应急照明装置并保持良好状态，符合紧急疏散要求，标志明显，保持逃生通道畅通无阻。</w:t>
      </w:r>
    </w:p>
    <w:p w14:paraId="2EC45DEC"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2</w:t>
      </w:r>
      <w:r>
        <w:rPr>
          <w:bCs/>
          <w:color w:val="000000"/>
          <w:szCs w:val="21"/>
        </w:rPr>
        <w:t>）校内实训室</w:t>
      </w:r>
    </w:p>
    <w:p w14:paraId="0F2ACEF2" w14:textId="77777777" w:rsidR="00B307E3" w:rsidRDefault="00A83A8D">
      <w:pPr>
        <w:adjustRightInd w:val="0"/>
        <w:spacing w:line="288" w:lineRule="auto"/>
        <w:ind w:firstLineChars="200" w:firstLine="420"/>
        <w:rPr>
          <w:bCs/>
          <w:color w:val="000000"/>
          <w:szCs w:val="21"/>
        </w:rPr>
      </w:pPr>
      <w:r>
        <w:rPr>
          <w:bCs/>
          <w:color w:val="000000"/>
          <w:szCs w:val="21"/>
        </w:rPr>
        <w:t>配备电子拣选货架、电动叉车、信息化托盘、周转箱、手动托盘车</w:t>
      </w:r>
      <w:r>
        <w:rPr>
          <w:bCs/>
          <w:color w:val="000000"/>
          <w:szCs w:val="21"/>
        </w:rPr>
        <w:t>(</w:t>
      </w:r>
      <w:r>
        <w:rPr>
          <w:bCs/>
          <w:color w:val="000000"/>
          <w:szCs w:val="21"/>
        </w:rPr>
        <w:t>地牛</w:t>
      </w:r>
      <w:r>
        <w:rPr>
          <w:bCs/>
          <w:color w:val="000000"/>
          <w:szCs w:val="21"/>
        </w:rPr>
        <w:t>)</w:t>
      </w:r>
      <w:r>
        <w:rPr>
          <w:bCs/>
          <w:color w:val="000000"/>
          <w:szCs w:val="21"/>
        </w:rPr>
        <w:t>、</w:t>
      </w:r>
      <w:r>
        <w:rPr>
          <w:bCs/>
          <w:color w:val="000000"/>
          <w:szCs w:val="21"/>
        </w:rPr>
        <w:t>RF</w:t>
      </w:r>
      <w:r>
        <w:rPr>
          <w:bCs/>
          <w:color w:val="000000"/>
          <w:szCs w:val="21"/>
        </w:rPr>
        <w:t>设备、条码打印机、</w:t>
      </w:r>
      <w:r>
        <w:rPr>
          <w:bCs/>
          <w:color w:val="000000"/>
          <w:szCs w:val="21"/>
        </w:rPr>
        <w:t>WMS(</w:t>
      </w:r>
      <w:r>
        <w:rPr>
          <w:bCs/>
          <w:color w:val="000000"/>
          <w:szCs w:val="21"/>
        </w:rPr>
        <w:t>仓储管理系统</w:t>
      </w:r>
      <w:r>
        <w:rPr>
          <w:bCs/>
          <w:color w:val="000000"/>
          <w:szCs w:val="21"/>
        </w:rPr>
        <w:t>)</w:t>
      </w:r>
      <w:r>
        <w:rPr>
          <w:bCs/>
          <w:color w:val="000000"/>
          <w:szCs w:val="21"/>
        </w:rPr>
        <w:t>、</w:t>
      </w:r>
      <w:r>
        <w:rPr>
          <w:bCs/>
          <w:color w:val="000000"/>
          <w:szCs w:val="21"/>
        </w:rPr>
        <w:t>3D</w:t>
      </w:r>
      <w:r>
        <w:rPr>
          <w:bCs/>
          <w:color w:val="000000"/>
          <w:szCs w:val="21"/>
        </w:rPr>
        <w:t>仓储规划系统、手动打包机、包装箱等；支持</w:t>
      </w:r>
      <w:proofErr w:type="gramStart"/>
      <w:r>
        <w:rPr>
          <w:bCs/>
          <w:color w:val="000000"/>
          <w:szCs w:val="21"/>
        </w:rPr>
        <w:t>智慧仓配运营</w:t>
      </w:r>
      <w:proofErr w:type="gramEnd"/>
      <w:r>
        <w:rPr>
          <w:bCs/>
          <w:color w:val="000000"/>
          <w:szCs w:val="21"/>
        </w:rPr>
        <w:t>等课程的教学与实训。</w:t>
      </w:r>
    </w:p>
    <w:p w14:paraId="49EADC00"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3</w:t>
      </w:r>
      <w:r>
        <w:rPr>
          <w:bCs/>
          <w:color w:val="000000"/>
          <w:szCs w:val="21"/>
        </w:rPr>
        <w:t>）校外实训基地</w:t>
      </w:r>
    </w:p>
    <w:p w14:paraId="22585530" w14:textId="77777777" w:rsidR="00B307E3" w:rsidRDefault="00A83A8D">
      <w:pPr>
        <w:adjustRightInd w:val="0"/>
        <w:spacing w:line="288" w:lineRule="auto"/>
        <w:ind w:firstLineChars="200" w:firstLine="420"/>
        <w:rPr>
          <w:bCs/>
          <w:color w:val="000000"/>
          <w:szCs w:val="21"/>
        </w:rPr>
      </w:pPr>
      <w:r>
        <w:rPr>
          <w:bCs/>
          <w:color w:val="000000"/>
          <w:szCs w:val="21"/>
        </w:rPr>
        <w:t>本专业建立了包括菜</w:t>
      </w:r>
      <w:proofErr w:type="gramStart"/>
      <w:r>
        <w:rPr>
          <w:bCs/>
          <w:color w:val="000000"/>
          <w:szCs w:val="21"/>
        </w:rPr>
        <w:t>鸟网络</w:t>
      </w:r>
      <w:proofErr w:type="gramEnd"/>
      <w:r>
        <w:rPr>
          <w:bCs/>
          <w:color w:val="000000"/>
          <w:szCs w:val="21"/>
        </w:rPr>
        <w:t>科技、上海壹佰米网络科技、京东物流等校外实训基地，定期开展现代物流管理专业岗位实习实训活动，实</w:t>
      </w:r>
      <w:proofErr w:type="gramStart"/>
      <w:r>
        <w:rPr>
          <w:bCs/>
          <w:color w:val="000000"/>
          <w:szCs w:val="21"/>
        </w:rPr>
        <w:t>训管理</w:t>
      </w:r>
      <w:proofErr w:type="gramEnd"/>
      <w:r>
        <w:rPr>
          <w:bCs/>
          <w:color w:val="000000"/>
          <w:szCs w:val="21"/>
        </w:rPr>
        <w:t>及实施规章制度齐全。</w:t>
      </w:r>
    </w:p>
    <w:p w14:paraId="1AE66B03" w14:textId="77777777" w:rsidR="00B307E3" w:rsidRDefault="00A83A8D">
      <w:pPr>
        <w:adjustRightInd w:val="0"/>
        <w:spacing w:line="288" w:lineRule="auto"/>
        <w:ind w:firstLineChars="200" w:firstLine="420"/>
        <w:rPr>
          <w:bCs/>
          <w:szCs w:val="21"/>
        </w:rPr>
      </w:pPr>
      <w:r>
        <w:rPr>
          <w:bCs/>
          <w:color w:val="000000"/>
          <w:szCs w:val="21"/>
        </w:rPr>
        <w:t>专业实习实</w:t>
      </w:r>
      <w:proofErr w:type="gramStart"/>
      <w:r>
        <w:rPr>
          <w:bCs/>
          <w:color w:val="000000"/>
          <w:szCs w:val="21"/>
        </w:rPr>
        <w:t>训过程</w:t>
      </w:r>
      <w:proofErr w:type="gramEnd"/>
      <w:r>
        <w:rPr>
          <w:bCs/>
          <w:color w:val="000000"/>
          <w:szCs w:val="21"/>
        </w:rPr>
        <w:t>中，配备数量充足的指导教师对学生实习进行指导和管理；建立学生日常岗位实习、学习、生活的各项规章制度，保证实习实</w:t>
      </w:r>
      <w:proofErr w:type="gramStart"/>
      <w:r>
        <w:rPr>
          <w:bCs/>
          <w:color w:val="000000"/>
          <w:szCs w:val="21"/>
        </w:rPr>
        <w:t>训过程</w:t>
      </w:r>
      <w:proofErr w:type="gramEnd"/>
      <w:r>
        <w:rPr>
          <w:bCs/>
          <w:color w:val="000000"/>
          <w:szCs w:val="21"/>
        </w:rPr>
        <w:t>中的安全。</w:t>
      </w:r>
      <w:r>
        <w:rPr>
          <w:bCs/>
          <w:color w:val="000000"/>
          <w:szCs w:val="21"/>
        </w:rPr>
        <w:br/>
      </w:r>
      <w:r>
        <w:rPr>
          <w:bCs/>
          <w:szCs w:val="21"/>
        </w:rPr>
        <w:t xml:space="preserve">    3</w:t>
      </w:r>
      <w:r>
        <w:rPr>
          <w:bCs/>
          <w:szCs w:val="21"/>
        </w:rPr>
        <w:t>．教学资源</w:t>
      </w:r>
    </w:p>
    <w:p w14:paraId="7CF5DE30" w14:textId="77777777" w:rsidR="00B307E3" w:rsidRDefault="00A83A8D">
      <w:pPr>
        <w:adjustRightInd w:val="0"/>
        <w:spacing w:line="288" w:lineRule="auto"/>
        <w:ind w:firstLineChars="200" w:firstLine="420"/>
        <w:rPr>
          <w:bCs/>
          <w:color w:val="000000"/>
          <w:szCs w:val="21"/>
        </w:rPr>
      </w:pPr>
      <w:r>
        <w:rPr>
          <w:bCs/>
          <w:color w:val="000000"/>
          <w:szCs w:val="21"/>
        </w:rPr>
        <w:t>现有教学资源包括教材图书文献及数字教学资源等，能够满足现代物流管理专业学生学习、教师专业教学研究和教学实施所需。</w:t>
      </w:r>
    </w:p>
    <w:p w14:paraId="24B7C5D8"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1</w:t>
      </w:r>
      <w:r>
        <w:rPr>
          <w:bCs/>
          <w:color w:val="000000"/>
          <w:szCs w:val="21"/>
        </w:rPr>
        <w:t>）教材选用</w:t>
      </w:r>
    </w:p>
    <w:p w14:paraId="1EDF2DD4" w14:textId="77777777" w:rsidR="00B307E3" w:rsidRDefault="00A83A8D">
      <w:pPr>
        <w:adjustRightInd w:val="0"/>
        <w:spacing w:line="288" w:lineRule="auto"/>
        <w:ind w:firstLineChars="200" w:firstLine="420"/>
        <w:rPr>
          <w:bCs/>
          <w:color w:val="000000"/>
          <w:szCs w:val="21"/>
        </w:rPr>
      </w:pPr>
      <w:r>
        <w:rPr>
          <w:bCs/>
          <w:color w:val="000000"/>
          <w:szCs w:val="21"/>
        </w:rPr>
        <w:t>商学院严格按照学校教材选用管理办法，采用个人自查</w:t>
      </w:r>
      <w:r>
        <w:rPr>
          <w:bCs/>
          <w:color w:val="000000"/>
          <w:szCs w:val="21"/>
        </w:rPr>
        <w:t>—</w:t>
      </w:r>
      <w:r>
        <w:rPr>
          <w:bCs/>
          <w:color w:val="000000"/>
          <w:szCs w:val="21"/>
        </w:rPr>
        <w:t>专家审查</w:t>
      </w:r>
      <w:r>
        <w:rPr>
          <w:bCs/>
          <w:color w:val="000000"/>
          <w:szCs w:val="21"/>
        </w:rPr>
        <w:t>—</w:t>
      </w:r>
      <w:r>
        <w:rPr>
          <w:bCs/>
          <w:color w:val="000000"/>
          <w:szCs w:val="21"/>
        </w:rPr>
        <w:t>学院党总支复查的流程，组织专业教师、行业专家和教研人员等参与教材选用核查，择优选用教材。</w:t>
      </w:r>
    </w:p>
    <w:p w14:paraId="55B73EF5"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2</w:t>
      </w:r>
      <w:r>
        <w:rPr>
          <w:bCs/>
          <w:color w:val="000000"/>
          <w:szCs w:val="21"/>
        </w:rPr>
        <w:t>）图书文献配备基本要求</w:t>
      </w:r>
    </w:p>
    <w:p w14:paraId="57C7BE46" w14:textId="77777777" w:rsidR="00B307E3" w:rsidRDefault="00A83A8D">
      <w:pPr>
        <w:adjustRightInd w:val="0"/>
        <w:spacing w:line="288" w:lineRule="auto"/>
        <w:ind w:firstLineChars="200" w:firstLine="420"/>
        <w:rPr>
          <w:bCs/>
          <w:color w:val="000000"/>
          <w:szCs w:val="21"/>
        </w:rPr>
      </w:pPr>
      <w:r>
        <w:rPr>
          <w:bCs/>
          <w:color w:val="000000"/>
          <w:szCs w:val="21"/>
        </w:rPr>
        <w:t>学校图书馆的文献配备能满足人才培养、专业建设、教科研等工作的需要，方便师生查询、借阅。专业类图书文献主要包括：有关物流行业各类国家标准，仓储、运输、物流信息技术及实务操作类图书，经济、管理、营销、信息技术和其他相关文献等。</w:t>
      </w:r>
    </w:p>
    <w:p w14:paraId="293DCF0B"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3</w:t>
      </w:r>
      <w:r>
        <w:rPr>
          <w:bCs/>
          <w:color w:val="000000"/>
          <w:szCs w:val="21"/>
        </w:rPr>
        <w:t>）数字教学资源配置基本要求</w:t>
      </w:r>
    </w:p>
    <w:p w14:paraId="786A4ED6" w14:textId="77777777" w:rsidR="00B307E3" w:rsidRDefault="00A83A8D">
      <w:pPr>
        <w:adjustRightInd w:val="0"/>
        <w:spacing w:line="288" w:lineRule="auto"/>
        <w:ind w:leftChars="200" w:left="420"/>
        <w:rPr>
          <w:bCs/>
          <w:szCs w:val="21"/>
        </w:rPr>
      </w:pPr>
      <w:r>
        <w:rPr>
          <w:bCs/>
          <w:color w:val="000000"/>
          <w:szCs w:val="21"/>
        </w:rPr>
        <w:t>本专业目前现有的专业教学资源库种类丰富、形式多样、使用便捷、动态更新，满足教学要求。</w:t>
      </w:r>
      <w:r>
        <w:rPr>
          <w:bCs/>
          <w:color w:val="000000"/>
          <w:szCs w:val="21"/>
        </w:rPr>
        <w:br/>
      </w:r>
      <w:r>
        <w:rPr>
          <w:bCs/>
          <w:szCs w:val="21"/>
        </w:rPr>
        <w:t>4</w:t>
      </w:r>
      <w:r>
        <w:rPr>
          <w:bCs/>
          <w:szCs w:val="21"/>
        </w:rPr>
        <w:t>．教学方法</w:t>
      </w:r>
    </w:p>
    <w:p w14:paraId="267D0B22"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1</w:t>
      </w:r>
      <w:r>
        <w:rPr>
          <w:bCs/>
          <w:color w:val="000000"/>
          <w:szCs w:val="21"/>
        </w:rPr>
        <w:t>）理论与实践相结合</w:t>
      </w:r>
    </w:p>
    <w:p w14:paraId="68A293B7" w14:textId="77777777" w:rsidR="00B307E3" w:rsidRDefault="00A83A8D">
      <w:pPr>
        <w:adjustRightInd w:val="0"/>
        <w:spacing w:line="288" w:lineRule="auto"/>
        <w:ind w:firstLineChars="200" w:firstLine="420"/>
        <w:rPr>
          <w:bCs/>
          <w:color w:val="000000"/>
          <w:szCs w:val="21"/>
        </w:rPr>
      </w:pPr>
      <w:r>
        <w:rPr>
          <w:bCs/>
          <w:color w:val="000000"/>
          <w:szCs w:val="21"/>
        </w:rPr>
        <w:lastRenderedPageBreak/>
        <w:t>本专业强调理论教学与实践操作的结合，通过案例分析、模拟实验、企业实习等方式，让学生在实践中理解和掌握知识。并通过引入物流行业的最新发展动态和案例，使学生能够及时了解物流行业前沿。</w:t>
      </w:r>
    </w:p>
    <w:p w14:paraId="2EC5AB12"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2</w:t>
      </w:r>
      <w:r>
        <w:rPr>
          <w:bCs/>
          <w:color w:val="000000"/>
          <w:szCs w:val="21"/>
        </w:rPr>
        <w:t>）项目导向学习</w:t>
      </w:r>
    </w:p>
    <w:p w14:paraId="35A8F814" w14:textId="77777777" w:rsidR="00B307E3" w:rsidRDefault="00A83A8D">
      <w:pPr>
        <w:adjustRightInd w:val="0"/>
        <w:spacing w:line="288" w:lineRule="auto"/>
        <w:ind w:firstLineChars="200" w:firstLine="420"/>
        <w:rPr>
          <w:bCs/>
          <w:color w:val="000000"/>
          <w:szCs w:val="21"/>
        </w:rPr>
      </w:pPr>
      <w:r>
        <w:rPr>
          <w:bCs/>
          <w:color w:val="000000"/>
          <w:szCs w:val="21"/>
        </w:rPr>
        <w:t>本专业设定实际物流项目作为学习任务，鼓励学生分组合作，通过项目调研、方案设计、实施与评估等环节，培养学生的团队协作能力和问题解决能力。</w:t>
      </w:r>
    </w:p>
    <w:p w14:paraId="18806CC2"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3</w:t>
      </w:r>
      <w:r>
        <w:rPr>
          <w:bCs/>
          <w:color w:val="000000"/>
          <w:szCs w:val="21"/>
        </w:rPr>
        <w:t>）信息化教学手段</w:t>
      </w:r>
    </w:p>
    <w:p w14:paraId="480C3964" w14:textId="77777777" w:rsidR="00B307E3" w:rsidRDefault="00A83A8D">
      <w:pPr>
        <w:adjustRightInd w:val="0"/>
        <w:spacing w:line="288" w:lineRule="auto"/>
        <w:ind w:firstLineChars="200" w:firstLine="420"/>
        <w:rPr>
          <w:bCs/>
          <w:color w:val="000000"/>
          <w:szCs w:val="21"/>
        </w:rPr>
      </w:pPr>
      <w:r>
        <w:rPr>
          <w:bCs/>
          <w:color w:val="000000"/>
          <w:szCs w:val="21"/>
        </w:rPr>
        <w:t>本专业利用多媒体教学、在线课程、虚拟仿真软件等信息化教学手段，丰富教学内容，提高教学效果，引导学生利用互联网资源进行自主学习和拓展学习。</w:t>
      </w:r>
    </w:p>
    <w:p w14:paraId="2173BFF7"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4</w:t>
      </w:r>
      <w:r>
        <w:rPr>
          <w:bCs/>
          <w:color w:val="000000"/>
          <w:szCs w:val="21"/>
        </w:rPr>
        <w:t>）互动式学习</w:t>
      </w:r>
    </w:p>
    <w:p w14:paraId="2A1E294E" w14:textId="77777777" w:rsidR="00B307E3" w:rsidRDefault="00A83A8D">
      <w:pPr>
        <w:adjustRightInd w:val="0"/>
        <w:spacing w:line="288" w:lineRule="auto"/>
        <w:ind w:firstLineChars="200" w:firstLine="420"/>
        <w:rPr>
          <w:bCs/>
          <w:color w:val="000000"/>
          <w:szCs w:val="21"/>
        </w:rPr>
      </w:pPr>
      <w:r>
        <w:rPr>
          <w:bCs/>
          <w:color w:val="000000"/>
          <w:szCs w:val="21"/>
        </w:rPr>
        <w:t>本专业采用课堂讨论、角色扮演、案例分析等方式，激发学生的学习兴趣和参与度，鼓励学生提出问题和建议，培养学生的批判性思维和创新能力。</w:t>
      </w:r>
    </w:p>
    <w:p w14:paraId="5A66E020"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5</w:t>
      </w:r>
      <w:r>
        <w:rPr>
          <w:bCs/>
          <w:color w:val="000000"/>
          <w:szCs w:val="21"/>
        </w:rPr>
        <w:t>）校企合作</w:t>
      </w:r>
    </w:p>
    <w:p w14:paraId="7A6228F2" w14:textId="77777777" w:rsidR="00B307E3" w:rsidRDefault="00A83A8D">
      <w:pPr>
        <w:adjustRightInd w:val="0"/>
        <w:spacing w:line="288" w:lineRule="auto"/>
        <w:ind w:firstLineChars="200" w:firstLine="420"/>
        <w:rPr>
          <w:bCs/>
          <w:color w:val="000000"/>
          <w:szCs w:val="21"/>
        </w:rPr>
      </w:pPr>
      <w:r>
        <w:rPr>
          <w:bCs/>
          <w:color w:val="000000"/>
          <w:szCs w:val="21"/>
        </w:rPr>
        <w:t>本专业已与一些物流企业开展合作，邀请企业专家来校授课或举办讲座，让学生了解企业实际需求，同时安排学生到企业进行实习或实践，让学生亲身体验物流工作环境，提高职业素养。</w:t>
      </w:r>
      <w:r>
        <w:rPr>
          <w:bCs/>
          <w:color w:val="000000"/>
          <w:szCs w:val="21"/>
        </w:rPr>
        <w:br/>
      </w:r>
      <w:r>
        <w:rPr>
          <w:bCs/>
          <w:szCs w:val="21"/>
        </w:rPr>
        <w:t xml:space="preserve">    5</w:t>
      </w:r>
      <w:r>
        <w:rPr>
          <w:bCs/>
          <w:szCs w:val="21"/>
        </w:rPr>
        <w:t>．学习评价</w:t>
      </w:r>
    </w:p>
    <w:p w14:paraId="2730BA58"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1</w:t>
      </w:r>
      <w:r>
        <w:rPr>
          <w:bCs/>
          <w:color w:val="000000"/>
          <w:szCs w:val="21"/>
        </w:rPr>
        <w:t>）多元化评价方式</w:t>
      </w:r>
    </w:p>
    <w:p w14:paraId="7C25F05C" w14:textId="77777777" w:rsidR="00B307E3" w:rsidRDefault="00A83A8D">
      <w:pPr>
        <w:adjustRightInd w:val="0"/>
        <w:spacing w:line="288" w:lineRule="auto"/>
        <w:ind w:firstLineChars="200" w:firstLine="420"/>
        <w:rPr>
          <w:bCs/>
          <w:color w:val="000000"/>
          <w:szCs w:val="21"/>
        </w:rPr>
      </w:pPr>
      <w:r>
        <w:rPr>
          <w:bCs/>
          <w:color w:val="000000"/>
          <w:szCs w:val="21"/>
        </w:rPr>
        <w:t>本专业课程会结合课堂表现、作业完成情况、项目实践成果、期末考试等多种方式进行评价。同时引入学生自评、互评和教师评价相结合的方式，让学生更全面地了解自己的学习情况。</w:t>
      </w:r>
    </w:p>
    <w:p w14:paraId="70B2B097"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2</w:t>
      </w:r>
      <w:r>
        <w:rPr>
          <w:bCs/>
          <w:color w:val="000000"/>
          <w:szCs w:val="21"/>
        </w:rPr>
        <w:t>）过程性评价</w:t>
      </w:r>
    </w:p>
    <w:p w14:paraId="4AADC95A" w14:textId="77777777" w:rsidR="00B307E3" w:rsidRDefault="00A83A8D">
      <w:pPr>
        <w:adjustRightInd w:val="0"/>
        <w:spacing w:line="288" w:lineRule="auto"/>
        <w:ind w:firstLineChars="200" w:firstLine="420"/>
        <w:rPr>
          <w:bCs/>
          <w:color w:val="000000"/>
          <w:szCs w:val="21"/>
        </w:rPr>
      </w:pPr>
      <w:r>
        <w:rPr>
          <w:bCs/>
          <w:color w:val="000000"/>
          <w:szCs w:val="21"/>
        </w:rPr>
        <w:t>本专业注重学生在学习过程中的表现和努力，鼓励学生积极参与课堂活动和项目实践，并通过作业批改、课堂讨论、项目指导等方式，及时给予学生反馈和指导。</w:t>
      </w:r>
    </w:p>
    <w:p w14:paraId="01A4C25B"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3</w:t>
      </w:r>
      <w:r>
        <w:rPr>
          <w:bCs/>
          <w:color w:val="000000"/>
          <w:szCs w:val="21"/>
        </w:rPr>
        <w:t>）成果性评价</w:t>
      </w:r>
    </w:p>
    <w:p w14:paraId="04D24D49" w14:textId="77777777" w:rsidR="00B307E3" w:rsidRDefault="00A83A8D">
      <w:pPr>
        <w:adjustRightInd w:val="0"/>
        <w:spacing w:line="288" w:lineRule="auto"/>
        <w:ind w:firstLineChars="200" w:firstLine="420"/>
        <w:rPr>
          <w:bCs/>
          <w:color w:val="000000"/>
          <w:szCs w:val="21"/>
        </w:rPr>
      </w:pPr>
      <w:r>
        <w:rPr>
          <w:bCs/>
          <w:color w:val="000000"/>
          <w:szCs w:val="21"/>
        </w:rPr>
        <w:t>本专业专任教师会关注学生的学习成果和实际应用能力，通过项目实践成果、毕业论文等方式进行评价，并鼓励学生将所学知识应用于实际问题解决中，提高知识的实用性和创新性。</w:t>
      </w:r>
    </w:p>
    <w:p w14:paraId="6843A13B"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4</w:t>
      </w:r>
      <w:r>
        <w:rPr>
          <w:bCs/>
          <w:color w:val="000000"/>
          <w:szCs w:val="21"/>
        </w:rPr>
        <w:t>）职业技能鉴定</w:t>
      </w:r>
    </w:p>
    <w:p w14:paraId="204FCAF3" w14:textId="77777777" w:rsidR="00B307E3" w:rsidRDefault="00A83A8D">
      <w:pPr>
        <w:adjustRightInd w:val="0"/>
        <w:spacing w:line="288" w:lineRule="auto"/>
        <w:ind w:firstLineChars="200" w:firstLine="420"/>
        <w:rPr>
          <w:bCs/>
          <w:color w:val="000000"/>
          <w:szCs w:val="21"/>
        </w:rPr>
      </w:pPr>
      <w:r>
        <w:rPr>
          <w:bCs/>
          <w:color w:val="000000"/>
          <w:szCs w:val="21"/>
        </w:rPr>
        <w:t>本专业会引导学生参加物流行业的职业技能鉴定考试，如物流师、仓储管理员等职业资格认证。</w:t>
      </w:r>
    </w:p>
    <w:p w14:paraId="368AD089" w14:textId="77777777" w:rsidR="00B307E3" w:rsidRDefault="00A83A8D">
      <w:pPr>
        <w:adjustRightInd w:val="0"/>
        <w:spacing w:line="288" w:lineRule="auto"/>
        <w:ind w:firstLineChars="200" w:firstLine="420"/>
        <w:rPr>
          <w:bCs/>
          <w:color w:val="000000"/>
          <w:szCs w:val="21"/>
        </w:rPr>
      </w:pPr>
      <w:r>
        <w:rPr>
          <w:bCs/>
          <w:color w:val="000000"/>
          <w:szCs w:val="21"/>
        </w:rPr>
        <w:t>将职业技能鉴定成绩纳入学生的评价体系中，提高学生的职业素养和竞争力。</w:t>
      </w:r>
    </w:p>
    <w:p w14:paraId="673F0091"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5</w:t>
      </w:r>
      <w:r>
        <w:rPr>
          <w:bCs/>
          <w:color w:val="000000"/>
          <w:szCs w:val="21"/>
        </w:rPr>
        <w:t>）反馈与改进</w:t>
      </w:r>
    </w:p>
    <w:p w14:paraId="0C6B73F6" w14:textId="77777777" w:rsidR="00B307E3" w:rsidRDefault="00A83A8D">
      <w:pPr>
        <w:adjustRightInd w:val="0"/>
        <w:spacing w:line="288" w:lineRule="auto"/>
        <w:ind w:firstLineChars="200" w:firstLine="420"/>
        <w:rPr>
          <w:bCs/>
          <w:color w:val="000000"/>
          <w:szCs w:val="21"/>
        </w:rPr>
      </w:pPr>
      <w:r>
        <w:rPr>
          <w:bCs/>
          <w:color w:val="000000"/>
          <w:szCs w:val="21"/>
        </w:rPr>
        <w:t>学院</w:t>
      </w:r>
      <w:proofErr w:type="gramStart"/>
      <w:r>
        <w:rPr>
          <w:bCs/>
          <w:color w:val="000000"/>
          <w:szCs w:val="21"/>
        </w:rPr>
        <w:t>和系部定期</w:t>
      </w:r>
      <w:proofErr w:type="gramEnd"/>
      <w:r>
        <w:rPr>
          <w:bCs/>
          <w:color w:val="000000"/>
          <w:szCs w:val="21"/>
        </w:rPr>
        <w:t>收集学生的学习反馈和意见，了解学生的学习需求和困难，并根据学生的反馈和意见，及时调整教学方法和内容，提高教学效果和满意度。</w:t>
      </w:r>
      <w:r>
        <w:rPr>
          <w:bCs/>
          <w:color w:val="000000"/>
          <w:szCs w:val="21"/>
        </w:rPr>
        <w:br/>
      </w:r>
      <w:r>
        <w:rPr>
          <w:bCs/>
          <w:szCs w:val="21"/>
        </w:rPr>
        <w:t xml:space="preserve">     6</w:t>
      </w:r>
      <w:r>
        <w:rPr>
          <w:bCs/>
          <w:szCs w:val="21"/>
        </w:rPr>
        <w:t>．质量管理</w:t>
      </w:r>
    </w:p>
    <w:p w14:paraId="20114175"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1</w:t>
      </w:r>
      <w:r>
        <w:rPr>
          <w:bCs/>
          <w:color w:val="000000"/>
          <w:szCs w:val="21"/>
        </w:rPr>
        <w:t>）学校和学院建立了专业人才培养质量保障机制，拥有健全的专业教学质量监控管理制度，</w:t>
      </w:r>
      <w:r>
        <w:rPr>
          <w:bCs/>
          <w:color w:val="000000"/>
          <w:szCs w:val="21"/>
        </w:rPr>
        <w:t xml:space="preserve"> </w:t>
      </w:r>
      <w:r>
        <w:rPr>
          <w:bCs/>
          <w:color w:val="000000"/>
          <w:szCs w:val="21"/>
        </w:rPr>
        <w:t>不断改进结果评价机制，强化过程评价，</w:t>
      </w:r>
      <w:proofErr w:type="gramStart"/>
      <w:r>
        <w:rPr>
          <w:bCs/>
          <w:color w:val="000000"/>
          <w:szCs w:val="21"/>
        </w:rPr>
        <w:t>探索增值</w:t>
      </w:r>
      <w:proofErr w:type="gramEnd"/>
      <w:r>
        <w:rPr>
          <w:bCs/>
          <w:color w:val="000000"/>
          <w:szCs w:val="21"/>
        </w:rPr>
        <w:t>评价，健全综合评价。强化人才培养方案、课程标准、课堂评价、实验教学、实习实训、毕业设计以及资源建设等质量标准建设，通过教学实施、过程监控、质量评价和持续改进，达到人才培养规格要求。</w:t>
      </w:r>
    </w:p>
    <w:p w14:paraId="478F8F2A"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2</w:t>
      </w:r>
      <w:r>
        <w:rPr>
          <w:bCs/>
          <w:color w:val="000000"/>
          <w:szCs w:val="21"/>
        </w:rPr>
        <w:t>）学校和学院建立了完善的教学管理机制，加强日常教学组织运行与管理，常态</w:t>
      </w:r>
      <w:proofErr w:type="gramStart"/>
      <w:r>
        <w:rPr>
          <w:bCs/>
          <w:color w:val="000000"/>
          <w:szCs w:val="21"/>
        </w:rPr>
        <w:t>化开展</w:t>
      </w:r>
      <w:proofErr w:type="gramEnd"/>
      <w:r>
        <w:rPr>
          <w:bCs/>
          <w:color w:val="000000"/>
          <w:szCs w:val="21"/>
        </w:rPr>
        <w:t>课程</w:t>
      </w:r>
      <w:r>
        <w:rPr>
          <w:bCs/>
          <w:color w:val="000000"/>
          <w:szCs w:val="21"/>
        </w:rPr>
        <w:lastRenderedPageBreak/>
        <w:t>建设、日常教学、人才培养质量的诊断与改进，建立健全巡课、听课、评教、</w:t>
      </w:r>
      <w:proofErr w:type="gramStart"/>
      <w:r>
        <w:rPr>
          <w:bCs/>
          <w:color w:val="000000"/>
          <w:szCs w:val="21"/>
        </w:rPr>
        <w:t>评学等</w:t>
      </w:r>
      <w:proofErr w:type="gramEnd"/>
      <w:r>
        <w:rPr>
          <w:bCs/>
          <w:color w:val="000000"/>
          <w:szCs w:val="21"/>
        </w:rPr>
        <w:t>制度，建立与企业联动的实践教学环节督导制度，严明教学纪律，强化教学组织功能，定期开展公开课、示范课等教研活动。</w:t>
      </w:r>
    </w:p>
    <w:p w14:paraId="3CB99471"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3</w:t>
      </w:r>
      <w:r>
        <w:rPr>
          <w:bCs/>
          <w:color w:val="000000"/>
          <w:szCs w:val="21"/>
        </w:rPr>
        <w:t>）学校与麦可思数据（北京）有限公司合作，建立了毕业生跟踪反馈机制及社会评价机制，</w:t>
      </w:r>
      <w:r>
        <w:rPr>
          <w:bCs/>
          <w:color w:val="000000"/>
          <w:szCs w:val="21"/>
        </w:rPr>
        <w:t xml:space="preserve"> </w:t>
      </w:r>
      <w:r>
        <w:rPr>
          <w:bCs/>
          <w:color w:val="000000"/>
          <w:szCs w:val="21"/>
        </w:rPr>
        <w:t>并对生源情况、在校生学业水平、毕业生就业情况等进行分析，定期评价人才培养质量和培养目标达成情况。</w:t>
      </w:r>
    </w:p>
    <w:p w14:paraId="707898AE" w14:textId="77777777" w:rsidR="00B307E3" w:rsidRDefault="00A83A8D">
      <w:pPr>
        <w:adjustRightInd w:val="0"/>
        <w:spacing w:line="288" w:lineRule="auto"/>
        <w:ind w:firstLineChars="200" w:firstLine="420"/>
        <w:rPr>
          <w:bCs/>
          <w:color w:val="000000"/>
          <w:szCs w:val="21"/>
        </w:rPr>
      </w:pPr>
      <w:r>
        <w:rPr>
          <w:bCs/>
          <w:color w:val="000000"/>
          <w:szCs w:val="21"/>
        </w:rPr>
        <w:t>（</w:t>
      </w:r>
      <w:r>
        <w:rPr>
          <w:bCs/>
          <w:color w:val="000000"/>
          <w:szCs w:val="21"/>
        </w:rPr>
        <w:t>4</w:t>
      </w:r>
      <w:r>
        <w:rPr>
          <w:bCs/>
          <w:color w:val="000000"/>
          <w:szCs w:val="21"/>
        </w:rPr>
        <w:t>）</w:t>
      </w:r>
      <w:proofErr w:type="gramStart"/>
      <w:r>
        <w:rPr>
          <w:bCs/>
          <w:color w:val="000000"/>
          <w:szCs w:val="21"/>
        </w:rPr>
        <w:t>系部专业</w:t>
      </w:r>
      <w:proofErr w:type="gramEnd"/>
      <w:r>
        <w:rPr>
          <w:bCs/>
          <w:color w:val="000000"/>
          <w:szCs w:val="21"/>
        </w:rPr>
        <w:t>教师团队建立了集中备课制度，定期举办教学研讨活动，利用评价分析结果有效改进专业教学，持续提高人才培养质量。</w:t>
      </w:r>
    </w:p>
    <w:p w14:paraId="3D0BD673" w14:textId="77777777" w:rsidR="00B307E3" w:rsidRDefault="00B307E3">
      <w:pPr>
        <w:adjustRightInd w:val="0"/>
        <w:spacing w:line="288" w:lineRule="auto"/>
        <w:ind w:firstLineChars="200" w:firstLine="420"/>
        <w:rPr>
          <w:bCs/>
          <w:color w:val="000000"/>
          <w:szCs w:val="21"/>
        </w:rPr>
      </w:pPr>
    </w:p>
    <w:p w14:paraId="4FC67052" w14:textId="77777777" w:rsidR="00B307E3" w:rsidRDefault="00A83A8D">
      <w:pPr>
        <w:adjustRightInd w:val="0"/>
        <w:spacing w:line="288" w:lineRule="auto"/>
        <w:ind w:firstLineChars="176" w:firstLine="424"/>
        <w:rPr>
          <w:rFonts w:eastAsia="黑体"/>
          <w:b/>
          <w:color w:val="000000"/>
          <w:sz w:val="24"/>
        </w:rPr>
      </w:pPr>
      <w:r>
        <w:rPr>
          <w:rFonts w:eastAsia="黑体"/>
          <w:b/>
          <w:color w:val="000000"/>
          <w:sz w:val="24"/>
        </w:rPr>
        <w:t>十四、课程方案与教学进程安排表</w:t>
      </w:r>
    </w:p>
    <w:p w14:paraId="279F303D" w14:textId="77777777" w:rsidR="00B307E3" w:rsidRDefault="00A83A8D">
      <w:pPr>
        <w:adjustRightInd w:val="0"/>
        <w:spacing w:line="288" w:lineRule="auto"/>
        <w:ind w:firstLineChars="200" w:firstLine="420"/>
        <w:rPr>
          <w:bCs/>
          <w:color w:val="000000"/>
          <w:szCs w:val="21"/>
        </w:rPr>
      </w:pPr>
      <w:r>
        <w:rPr>
          <w:rFonts w:hint="eastAsia"/>
          <w:color w:val="000000"/>
          <w:szCs w:val="21"/>
        </w:rPr>
        <w:t>现代物流管理</w:t>
      </w:r>
      <w:r>
        <w:rPr>
          <w:color w:val="000000"/>
          <w:szCs w:val="21"/>
        </w:rPr>
        <w:t>专业课程方案与</w:t>
      </w:r>
      <w:r>
        <w:rPr>
          <w:rFonts w:hint="eastAsia"/>
          <w:color w:val="000000"/>
          <w:szCs w:val="21"/>
        </w:rPr>
        <w:t>教学进程安排表</w:t>
      </w:r>
      <w:r>
        <w:rPr>
          <w:color w:val="000000"/>
          <w:szCs w:val="21"/>
        </w:rPr>
        <w:t>见附表。</w:t>
      </w:r>
    </w:p>
    <w:sectPr w:rsidR="00B307E3">
      <w:headerReference w:type="default"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6055E" w14:textId="77777777" w:rsidR="00F06206" w:rsidRDefault="00F06206">
      <w:r>
        <w:separator/>
      </w:r>
    </w:p>
  </w:endnote>
  <w:endnote w:type="continuationSeparator" w:id="0">
    <w:p w14:paraId="03A2F3E2" w14:textId="77777777" w:rsidR="00F06206" w:rsidRDefault="00F0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imSun-ExtB">
    <w:panose1 w:val="02010609060101010101"/>
    <w:charset w:val="86"/>
    <w:family w:val="modern"/>
    <w:pitch w:val="fixed"/>
    <w:sig w:usb0="00000003" w:usb1="0A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FZFSK--GBK1-0">
    <w:altName w:val="宋体"/>
    <w:charset w:val="86"/>
    <w:family w:val="roman"/>
    <w:pitch w:val="default"/>
    <w:sig w:usb0="00000000" w:usb1="00000000" w:usb2="00082016" w:usb3="00000000" w:csb0="00040001" w:csb1="00000000"/>
  </w:font>
  <w:font w:name="TimesNewRomanPSMT">
    <w:altName w:val="Times New Roman"/>
    <w:charset w:val="00"/>
    <w:family w:val="roman"/>
    <w:pitch w:val="default"/>
    <w:sig w:usb0="00000000" w:usb1="00000000" w:usb2="00000001" w:usb3="00000000" w:csb0="400001BF" w:csb1="DFF70000"/>
  </w:font>
  <w:font w:name="宋体-简">
    <w:altName w:val="宋体"/>
    <w:charset w:val="86"/>
    <w:family w:val="roman"/>
    <w:pitch w:val="default"/>
    <w:sig w:usb0="00000000" w:usb1="00000000" w:usb2="00000000" w:usb3="00000000" w:csb0="00040000" w:csb1="00000000"/>
  </w:font>
  <w:font w:name="Times New Roman (正文 CS 字体)">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D5AC8" w14:textId="3198A9AE" w:rsidR="00144899" w:rsidRDefault="00144899">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A41C0" w14:textId="77777777" w:rsidR="00F06206" w:rsidRDefault="00F06206">
      <w:r>
        <w:separator/>
      </w:r>
    </w:p>
  </w:footnote>
  <w:footnote w:type="continuationSeparator" w:id="0">
    <w:p w14:paraId="093B66F0" w14:textId="77777777" w:rsidR="00F06206" w:rsidRDefault="00F06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6D06F" w14:textId="77777777" w:rsidR="00144899" w:rsidRDefault="00144899">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DE0F4A"/>
    <w:multiLevelType w:val="singleLevel"/>
    <w:tmpl w:val="FFDE0F4A"/>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zNzBiMzk0YjVkZDFiMDAwYTAzYzU1ODQyNDUzMjkifQ=="/>
  </w:docVars>
  <w:rsids>
    <w:rsidRoot w:val="00D86029"/>
    <w:rsid w:val="AE7FA33B"/>
    <w:rsid w:val="B7FFDB41"/>
    <w:rsid w:val="B8BB2724"/>
    <w:rsid w:val="BBDFE09A"/>
    <w:rsid w:val="D3E34BE4"/>
    <w:rsid w:val="DAF44B26"/>
    <w:rsid w:val="DBBF611C"/>
    <w:rsid w:val="DFA78E62"/>
    <w:rsid w:val="EEBF0BFB"/>
    <w:rsid w:val="F5DE05D1"/>
    <w:rsid w:val="F5E7C3B2"/>
    <w:rsid w:val="F93BEF84"/>
    <w:rsid w:val="FBFFFBFC"/>
    <w:rsid w:val="FCFF560E"/>
    <w:rsid w:val="FD5DD428"/>
    <w:rsid w:val="FEBE8223"/>
    <w:rsid w:val="FEDE94CB"/>
    <w:rsid w:val="FFA48110"/>
    <w:rsid w:val="FFED0B9E"/>
    <w:rsid w:val="FFEDF0D4"/>
    <w:rsid w:val="FFFF39B2"/>
    <w:rsid w:val="FFFF5F1E"/>
    <w:rsid w:val="00001D9A"/>
    <w:rsid w:val="000022D3"/>
    <w:rsid w:val="000030EC"/>
    <w:rsid w:val="0000425D"/>
    <w:rsid w:val="00005453"/>
    <w:rsid w:val="0001283B"/>
    <w:rsid w:val="00012EAD"/>
    <w:rsid w:val="000144D0"/>
    <w:rsid w:val="00017677"/>
    <w:rsid w:val="00017B88"/>
    <w:rsid w:val="000200AC"/>
    <w:rsid w:val="00021666"/>
    <w:rsid w:val="000227F7"/>
    <w:rsid w:val="000234A6"/>
    <w:rsid w:val="00023D99"/>
    <w:rsid w:val="00024F4A"/>
    <w:rsid w:val="00025752"/>
    <w:rsid w:val="00026689"/>
    <w:rsid w:val="00027D17"/>
    <w:rsid w:val="00027F20"/>
    <w:rsid w:val="00034977"/>
    <w:rsid w:val="00036905"/>
    <w:rsid w:val="00036F3A"/>
    <w:rsid w:val="00037309"/>
    <w:rsid w:val="000374B3"/>
    <w:rsid w:val="000412E2"/>
    <w:rsid w:val="00041CF0"/>
    <w:rsid w:val="000424C0"/>
    <w:rsid w:val="00042779"/>
    <w:rsid w:val="000511CD"/>
    <w:rsid w:val="00053245"/>
    <w:rsid w:val="00054D07"/>
    <w:rsid w:val="00055688"/>
    <w:rsid w:val="000567CC"/>
    <w:rsid w:val="000578A1"/>
    <w:rsid w:val="0006030E"/>
    <w:rsid w:val="00060F2B"/>
    <w:rsid w:val="00061C83"/>
    <w:rsid w:val="0006237B"/>
    <w:rsid w:val="000648F8"/>
    <w:rsid w:val="00065519"/>
    <w:rsid w:val="00065A21"/>
    <w:rsid w:val="0006642A"/>
    <w:rsid w:val="0007130A"/>
    <w:rsid w:val="000714ED"/>
    <w:rsid w:val="00074241"/>
    <w:rsid w:val="00074311"/>
    <w:rsid w:val="00076AA0"/>
    <w:rsid w:val="000774FF"/>
    <w:rsid w:val="00080797"/>
    <w:rsid w:val="000808AB"/>
    <w:rsid w:val="000813DF"/>
    <w:rsid w:val="00081B5B"/>
    <w:rsid w:val="000840C3"/>
    <w:rsid w:val="000848A0"/>
    <w:rsid w:val="000848D3"/>
    <w:rsid w:val="000849FD"/>
    <w:rsid w:val="00092D62"/>
    <w:rsid w:val="000937FA"/>
    <w:rsid w:val="000946DE"/>
    <w:rsid w:val="0009497F"/>
    <w:rsid w:val="000969E4"/>
    <w:rsid w:val="00096B10"/>
    <w:rsid w:val="000A0799"/>
    <w:rsid w:val="000A1EC7"/>
    <w:rsid w:val="000A267A"/>
    <w:rsid w:val="000A3BFA"/>
    <w:rsid w:val="000A499F"/>
    <w:rsid w:val="000A6576"/>
    <w:rsid w:val="000A7D62"/>
    <w:rsid w:val="000B4BAC"/>
    <w:rsid w:val="000B5086"/>
    <w:rsid w:val="000B5AFA"/>
    <w:rsid w:val="000B5DEE"/>
    <w:rsid w:val="000B60C4"/>
    <w:rsid w:val="000B6C1F"/>
    <w:rsid w:val="000C2360"/>
    <w:rsid w:val="000C34A6"/>
    <w:rsid w:val="000C52DC"/>
    <w:rsid w:val="000C56DA"/>
    <w:rsid w:val="000C6F99"/>
    <w:rsid w:val="000D052E"/>
    <w:rsid w:val="000D0FD8"/>
    <w:rsid w:val="000D5781"/>
    <w:rsid w:val="000D584A"/>
    <w:rsid w:val="000D653F"/>
    <w:rsid w:val="000D7215"/>
    <w:rsid w:val="000E06E0"/>
    <w:rsid w:val="000E0919"/>
    <w:rsid w:val="000E2A66"/>
    <w:rsid w:val="000F0027"/>
    <w:rsid w:val="000F29AC"/>
    <w:rsid w:val="000F34F1"/>
    <w:rsid w:val="000F62A0"/>
    <w:rsid w:val="000F715A"/>
    <w:rsid w:val="000F7DB2"/>
    <w:rsid w:val="0010291B"/>
    <w:rsid w:val="001041E5"/>
    <w:rsid w:val="001047D1"/>
    <w:rsid w:val="00104829"/>
    <w:rsid w:val="001051A8"/>
    <w:rsid w:val="00105664"/>
    <w:rsid w:val="00107E37"/>
    <w:rsid w:val="00112B0B"/>
    <w:rsid w:val="00113646"/>
    <w:rsid w:val="00114276"/>
    <w:rsid w:val="00115B70"/>
    <w:rsid w:val="00116D5D"/>
    <w:rsid w:val="00117EE7"/>
    <w:rsid w:val="00122DCC"/>
    <w:rsid w:val="001245D0"/>
    <w:rsid w:val="00124F48"/>
    <w:rsid w:val="00125B6D"/>
    <w:rsid w:val="00126E95"/>
    <w:rsid w:val="001272B1"/>
    <w:rsid w:val="00127641"/>
    <w:rsid w:val="00130818"/>
    <w:rsid w:val="00130BCD"/>
    <w:rsid w:val="001312E7"/>
    <w:rsid w:val="00133BFB"/>
    <w:rsid w:val="00135570"/>
    <w:rsid w:val="00136F13"/>
    <w:rsid w:val="0013705B"/>
    <w:rsid w:val="00137671"/>
    <w:rsid w:val="00141570"/>
    <w:rsid w:val="00141631"/>
    <w:rsid w:val="001419E1"/>
    <w:rsid w:val="00142BC2"/>
    <w:rsid w:val="00143672"/>
    <w:rsid w:val="00144899"/>
    <w:rsid w:val="00144E53"/>
    <w:rsid w:val="00146982"/>
    <w:rsid w:val="00146C8A"/>
    <w:rsid w:val="0014781A"/>
    <w:rsid w:val="00152410"/>
    <w:rsid w:val="001528A4"/>
    <w:rsid w:val="00152E9D"/>
    <w:rsid w:val="00153085"/>
    <w:rsid w:val="0015559C"/>
    <w:rsid w:val="0016092A"/>
    <w:rsid w:val="00162EFC"/>
    <w:rsid w:val="00164043"/>
    <w:rsid w:val="00164266"/>
    <w:rsid w:val="001647D3"/>
    <w:rsid w:val="00164C1B"/>
    <w:rsid w:val="0016779B"/>
    <w:rsid w:val="00171451"/>
    <w:rsid w:val="00172277"/>
    <w:rsid w:val="00172C67"/>
    <w:rsid w:val="00177241"/>
    <w:rsid w:val="00180E1B"/>
    <w:rsid w:val="001829E6"/>
    <w:rsid w:val="00183615"/>
    <w:rsid w:val="001859ED"/>
    <w:rsid w:val="00185D55"/>
    <w:rsid w:val="00191621"/>
    <w:rsid w:val="00192423"/>
    <w:rsid w:val="0019385D"/>
    <w:rsid w:val="0019432A"/>
    <w:rsid w:val="001946AA"/>
    <w:rsid w:val="00194968"/>
    <w:rsid w:val="00195452"/>
    <w:rsid w:val="0019549A"/>
    <w:rsid w:val="00197894"/>
    <w:rsid w:val="001A200C"/>
    <w:rsid w:val="001A49BB"/>
    <w:rsid w:val="001A5352"/>
    <w:rsid w:val="001A7179"/>
    <w:rsid w:val="001A752F"/>
    <w:rsid w:val="001A79A2"/>
    <w:rsid w:val="001B16E3"/>
    <w:rsid w:val="001B1BDA"/>
    <w:rsid w:val="001B24EC"/>
    <w:rsid w:val="001B3ACE"/>
    <w:rsid w:val="001B4149"/>
    <w:rsid w:val="001B77CA"/>
    <w:rsid w:val="001B7DD8"/>
    <w:rsid w:val="001C18A8"/>
    <w:rsid w:val="001C2B8D"/>
    <w:rsid w:val="001C5B66"/>
    <w:rsid w:val="001C6B8E"/>
    <w:rsid w:val="001C7A45"/>
    <w:rsid w:val="001D063F"/>
    <w:rsid w:val="001D23A2"/>
    <w:rsid w:val="001D294E"/>
    <w:rsid w:val="001D2FD7"/>
    <w:rsid w:val="001D4E77"/>
    <w:rsid w:val="001D4FE6"/>
    <w:rsid w:val="001D627B"/>
    <w:rsid w:val="001D69E5"/>
    <w:rsid w:val="001E16DA"/>
    <w:rsid w:val="001E419E"/>
    <w:rsid w:val="001E53A1"/>
    <w:rsid w:val="001E591D"/>
    <w:rsid w:val="001E5F36"/>
    <w:rsid w:val="001E7218"/>
    <w:rsid w:val="001E7808"/>
    <w:rsid w:val="001E7C5D"/>
    <w:rsid w:val="001F032C"/>
    <w:rsid w:val="001F3BA2"/>
    <w:rsid w:val="001F6AA0"/>
    <w:rsid w:val="00200BD9"/>
    <w:rsid w:val="002010E1"/>
    <w:rsid w:val="002015ED"/>
    <w:rsid w:val="002023B0"/>
    <w:rsid w:val="0021034E"/>
    <w:rsid w:val="00210F9D"/>
    <w:rsid w:val="002133A2"/>
    <w:rsid w:val="00214205"/>
    <w:rsid w:val="00215F68"/>
    <w:rsid w:val="0021611A"/>
    <w:rsid w:val="0022026D"/>
    <w:rsid w:val="002219C5"/>
    <w:rsid w:val="002233C1"/>
    <w:rsid w:val="00224561"/>
    <w:rsid w:val="00225F3D"/>
    <w:rsid w:val="00226C58"/>
    <w:rsid w:val="00226F30"/>
    <w:rsid w:val="00227A34"/>
    <w:rsid w:val="0023417A"/>
    <w:rsid w:val="00235FE1"/>
    <w:rsid w:val="00242D30"/>
    <w:rsid w:val="00244384"/>
    <w:rsid w:val="00247529"/>
    <w:rsid w:val="0025094C"/>
    <w:rsid w:val="00250E35"/>
    <w:rsid w:val="00252865"/>
    <w:rsid w:val="00252E09"/>
    <w:rsid w:val="002562F8"/>
    <w:rsid w:val="00256713"/>
    <w:rsid w:val="0025738F"/>
    <w:rsid w:val="00260F25"/>
    <w:rsid w:val="00261DB4"/>
    <w:rsid w:val="00263182"/>
    <w:rsid w:val="0026338E"/>
    <w:rsid w:val="0026583F"/>
    <w:rsid w:val="0026594E"/>
    <w:rsid w:val="00266467"/>
    <w:rsid w:val="00266EB9"/>
    <w:rsid w:val="002670E7"/>
    <w:rsid w:val="00267DC8"/>
    <w:rsid w:val="00273145"/>
    <w:rsid w:val="0027326A"/>
    <w:rsid w:val="00273BB0"/>
    <w:rsid w:val="002762AA"/>
    <w:rsid w:val="002807D9"/>
    <w:rsid w:val="00281035"/>
    <w:rsid w:val="002831A1"/>
    <w:rsid w:val="00283723"/>
    <w:rsid w:val="0028799F"/>
    <w:rsid w:val="0029279E"/>
    <w:rsid w:val="0029729E"/>
    <w:rsid w:val="002A087D"/>
    <w:rsid w:val="002A2C16"/>
    <w:rsid w:val="002A36C5"/>
    <w:rsid w:val="002A38B5"/>
    <w:rsid w:val="002A3AEE"/>
    <w:rsid w:val="002A3B75"/>
    <w:rsid w:val="002A5BCD"/>
    <w:rsid w:val="002B0B47"/>
    <w:rsid w:val="002B0DD6"/>
    <w:rsid w:val="002B269C"/>
    <w:rsid w:val="002B33FC"/>
    <w:rsid w:val="002B4034"/>
    <w:rsid w:val="002B4325"/>
    <w:rsid w:val="002B4A74"/>
    <w:rsid w:val="002B76D9"/>
    <w:rsid w:val="002B7B82"/>
    <w:rsid w:val="002C0152"/>
    <w:rsid w:val="002C01C7"/>
    <w:rsid w:val="002C0BED"/>
    <w:rsid w:val="002C1A4D"/>
    <w:rsid w:val="002C1BFA"/>
    <w:rsid w:val="002C22BA"/>
    <w:rsid w:val="002C26BE"/>
    <w:rsid w:val="002C2EF4"/>
    <w:rsid w:val="002C2F05"/>
    <w:rsid w:val="002D158A"/>
    <w:rsid w:val="002D2855"/>
    <w:rsid w:val="002D411E"/>
    <w:rsid w:val="002D4565"/>
    <w:rsid w:val="002D4773"/>
    <w:rsid w:val="002D5DCC"/>
    <w:rsid w:val="002D75BC"/>
    <w:rsid w:val="002E0951"/>
    <w:rsid w:val="002E0A6D"/>
    <w:rsid w:val="002E3AFA"/>
    <w:rsid w:val="002E49FE"/>
    <w:rsid w:val="002E4BAA"/>
    <w:rsid w:val="002E781E"/>
    <w:rsid w:val="002F0B27"/>
    <w:rsid w:val="002F1E9C"/>
    <w:rsid w:val="002F2EE2"/>
    <w:rsid w:val="002F414E"/>
    <w:rsid w:val="002F4362"/>
    <w:rsid w:val="002F4E8C"/>
    <w:rsid w:val="002F5ABD"/>
    <w:rsid w:val="002F7ED2"/>
    <w:rsid w:val="00300E1C"/>
    <w:rsid w:val="003019BD"/>
    <w:rsid w:val="003019DE"/>
    <w:rsid w:val="0030233A"/>
    <w:rsid w:val="003028FF"/>
    <w:rsid w:val="003044A4"/>
    <w:rsid w:val="00305C01"/>
    <w:rsid w:val="00305E84"/>
    <w:rsid w:val="00311D6A"/>
    <w:rsid w:val="00311FD2"/>
    <w:rsid w:val="0031217E"/>
    <w:rsid w:val="003122C0"/>
    <w:rsid w:val="0031282A"/>
    <w:rsid w:val="0031570C"/>
    <w:rsid w:val="003177D2"/>
    <w:rsid w:val="0032048D"/>
    <w:rsid w:val="003211FA"/>
    <w:rsid w:val="0032147E"/>
    <w:rsid w:val="003217C9"/>
    <w:rsid w:val="00325373"/>
    <w:rsid w:val="00332772"/>
    <w:rsid w:val="00332798"/>
    <w:rsid w:val="00334094"/>
    <w:rsid w:val="00334CCC"/>
    <w:rsid w:val="003379E7"/>
    <w:rsid w:val="00340F06"/>
    <w:rsid w:val="00342520"/>
    <w:rsid w:val="0034411D"/>
    <w:rsid w:val="00345258"/>
    <w:rsid w:val="00345856"/>
    <w:rsid w:val="00350E8B"/>
    <w:rsid w:val="003519A0"/>
    <w:rsid w:val="0035240F"/>
    <w:rsid w:val="0035378A"/>
    <w:rsid w:val="003569BD"/>
    <w:rsid w:val="00356B93"/>
    <w:rsid w:val="00361308"/>
    <w:rsid w:val="0036421A"/>
    <w:rsid w:val="00364A1E"/>
    <w:rsid w:val="00364DD7"/>
    <w:rsid w:val="00364ED9"/>
    <w:rsid w:val="00364F02"/>
    <w:rsid w:val="0037023E"/>
    <w:rsid w:val="0037249B"/>
    <w:rsid w:val="00374427"/>
    <w:rsid w:val="003745F1"/>
    <w:rsid w:val="00374FC3"/>
    <w:rsid w:val="00376A2E"/>
    <w:rsid w:val="00376E33"/>
    <w:rsid w:val="00377716"/>
    <w:rsid w:val="00383FB6"/>
    <w:rsid w:val="003846B1"/>
    <w:rsid w:val="0038668B"/>
    <w:rsid w:val="003947C0"/>
    <w:rsid w:val="0039630E"/>
    <w:rsid w:val="003972CB"/>
    <w:rsid w:val="003A369C"/>
    <w:rsid w:val="003A46EF"/>
    <w:rsid w:val="003A7645"/>
    <w:rsid w:val="003A7EBE"/>
    <w:rsid w:val="003B20E7"/>
    <w:rsid w:val="003B3511"/>
    <w:rsid w:val="003B35FD"/>
    <w:rsid w:val="003B467E"/>
    <w:rsid w:val="003B4701"/>
    <w:rsid w:val="003B5F95"/>
    <w:rsid w:val="003B7A71"/>
    <w:rsid w:val="003B7AB3"/>
    <w:rsid w:val="003B7F13"/>
    <w:rsid w:val="003C1FCA"/>
    <w:rsid w:val="003C3026"/>
    <w:rsid w:val="003C4820"/>
    <w:rsid w:val="003C4DEE"/>
    <w:rsid w:val="003C7344"/>
    <w:rsid w:val="003D05B1"/>
    <w:rsid w:val="003D19B3"/>
    <w:rsid w:val="003D3AA8"/>
    <w:rsid w:val="003D7D35"/>
    <w:rsid w:val="003E0944"/>
    <w:rsid w:val="003E0DB1"/>
    <w:rsid w:val="003E1A7F"/>
    <w:rsid w:val="003E1D14"/>
    <w:rsid w:val="003E2C4C"/>
    <w:rsid w:val="003E3DC0"/>
    <w:rsid w:val="003E4559"/>
    <w:rsid w:val="003E493C"/>
    <w:rsid w:val="003E4C6E"/>
    <w:rsid w:val="003E548F"/>
    <w:rsid w:val="003E581B"/>
    <w:rsid w:val="003E641D"/>
    <w:rsid w:val="003E6A0C"/>
    <w:rsid w:val="003E7CF7"/>
    <w:rsid w:val="003F042A"/>
    <w:rsid w:val="003F100C"/>
    <w:rsid w:val="003F167D"/>
    <w:rsid w:val="003F1804"/>
    <w:rsid w:val="003F1A7F"/>
    <w:rsid w:val="003F2F18"/>
    <w:rsid w:val="003F3650"/>
    <w:rsid w:val="003F4854"/>
    <w:rsid w:val="003F48D7"/>
    <w:rsid w:val="003F7ACC"/>
    <w:rsid w:val="00402143"/>
    <w:rsid w:val="00403AA1"/>
    <w:rsid w:val="00404109"/>
    <w:rsid w:val="00405B40"/>
    <w:rsid w:val="00405CD7"/>
    <w:rsid w:val="00406205"/>
    <w:rsid w:val="00407813"/>
    <w:rsid w:val="0041053E"/>
    <w:rsid w:val="00410768"/>
    <w:rsid w:val="00411820"/>
    <w:rsid w:val="00412074"/>
    <w:rsid w:val="0041296B"/>
    <w:rsid w:val="004141B9"/>
    <w:rsid w:val="004148FA"/>
    <w:rsid w:val="0042127F"/>
    <w:rsid w:val="004217F3"/>
    <w:rsid w:val="00421D29"/>
    <w:rsid w:val="00421DC1"/>
    <w:rsid w:val="0042215B"/>
    <w:rsid w:val="00422AEC"/>
    <w:rsid w:val="00423C9E"/>
    <w:rsid w:val="004261F7"/>
    <w:rsid w:val="00432990"/>
    <w:rsid w:val="00433BF7"/>
    <w:rsid w:val="00434339"/>
    <w:rsid w:val="0043735D"/>
    <w:rsid w:val="00440B9E"/>
    <w:rsid w:val="004448C4"/>
    <w:rsid w:val="0044630C"/>
    <w:rsid w:val="00446340"/>
    <w:rsid w:val="00446706"/>
    <w:rsid w:val="00446A26"/>
    <w:rsid w:val="00447334"/>
    <w:rsid w:val="0044767F"/>
    <w:rsid w:val="004476A7"/>
    <w:rsid w:val="00447F17"/>
    <w:rsid w:val="00450FE6"/>
    <w:rsid w:val="004542D4"/>
    <w:rsid w:val="0045584C"/>
    <w:rsid w:val="00455DE3"/>
    <w:rsid w:val="00456877"/>
    <w:rsid w:val="004568E4"/>
    <w:rsid w:val="00457252"/>
    <w:rsid w:val="0046118F"/>
    <w:rsid w:val="004627C8"/>
    <w:rsid w:val="0046351F"/>
    <w:rsid w:val="004640B5"/>
    <w:rsid w:val="00465300"/>
    <w:rsid w:val="00466FDB"/>
    <w:rsid w:val="004714B9"/>
    <w:rsid w:val="00471702"/>
    <w:rsid w:val="004726FD"/>
    <w:rsid w:val="00472D52"/>
    <w:rsid w:val="0047306F"/>
    <w:rsid w:val="004734CD"/>
    <w:rsid w:val="00474D84"/>
    <w:rsid w:val="00475F48"/>
    <w:rsid w:val="004768C8"/>
    <w:rsid w:val="0047780A"/>
    <w:rsid w:val="00480214"/>
    <w:rsid w:val="004810F9"/>
    <w:rsid w:val="0048156B"/>
    <w:rsid w:val="00481E0C"/>
    <w:rsid w:val="00484445"/>
    <w:rsid w:val="00484E97"/>
    <w:rsid w:val="004857F2"/>
    <w:rsid w:val="00485C40"/>
    <w:rsid w:val="00485DAC"/>
    <w:rsid w:val="0048732A"/>
    <w:rsid w:val="004873DD"/>
    <w:rsid w:val="00487B63"/>
    <w:rsid w:val="00490D9B"/>
    <w:rsid w:val="00493CE1"/>
    <w:rsid w:val="004A04D6"/>
    <w:rsid w:val="004A29EB"/>
    <w:rsid w:val="004A2E5D"/>
    <w:rsid w:val="004A49E2"/>
    <w:rsid w:val="004A5087"/>
    <w:rsid w:val="004A5DCA"/>
    <w:rsid w:val="004A74D2"/>
    <w:rsid w:val="004A7912"/>
    <w:rsid w:val="004B27F6"/>
    <w:rsid w:val="004B3F2A"/>
    <w:rsid w:val="004B4A0E"/>
    <w:rsid w:val="004B5DFA"/>
    <w:rsid w:val="004B6C94"/>
    <w:rsid w:val="004B7E68"/>
    <w:rsid w:val="004D01ED"/>
    <w:rsid w:val="004D0F6C"/>
    <w:rsid w:val="004D294A"/>
    <w:rsid w:val="004D2E5F"/>
    <w:rsid w:val="004D34DD"/>
    <w:rsid w:val="004D3C80"/>
    <w:rsid w:val="004D4531"/>
    <w:rsid w:val="004D7467"/>
    <w:rsid w:val="004D7AF3"/>
    <w:rsid w:val="004E0116"/>
    <w:rsid w:val="004E159D"/>
    <w:rsid w:val="004E1E2A"/>
    <w:rsid w:val="004E4727"/>
    <w:rsid w:val="004E4A6C"/>
    <w:rsid w:val="004E5C00"/>
    <w:rsid w:val="004E7C2E"/>
    <w:rsid w:val="004F3493"/>
    <w:rsid w:val="004F4015"/>
    <w:rsid w:val="004F408E"/>
    <w:rsid w:val="004F586A"/>
    <w:rsid w:val="004F5CA4"/>
    <w:rsid w:val="004F6195"/>
    <w:rsid w:val="004F6ADE"/>
    <w:rsid w:val="005001F1"/>
    <w:rsid w:val="00500CB9"/>
    <w:rsid w:val="00501ECC"/>
    <w:rsid w:val="0050702F"/>
    <w:rsid w:val="00510827"/>
    <w:rsid w:val="0051104E"/>
    <w:rsid w:val="005111FD"/>
    <w:rsid w:val="005126EE"/>
    <w:rsid w:val="005139D0"/>
    <w:rsid w:val="00514E6B"/>
    <w:rsid w:val="00516272"/>
    <w:rsid w:val="00517D1B"/>
    <w:rsid w:val="00520634"/>
    <w:rsid w:val="0052260A"/>
    <w:rsid w:val="00522B0E"/>
    <w:rsid w:val="00522C69"/>
    <w:rsid w:val="00522EF0"/>
    <w:rsid w:val="005266F1"/>
    <w:rsid w:val="00526A32"/>
    <w:rsid w:val="00530787"/>
    <w:rsid w:val="005310D7"/>
    <w:rsid w:val="005324E2"/>
    <w:rsid w:val="0053334D"/>
    <w:rsid w:val="00533640"/>
    <w:rsid w:val="00535667"/>
    <w:rsid w:val="00537252"/>
    <w:rsid w:val="005417F7"/>
    <w:rsid w:val="00542075"/>
    <w:rsid w:val="005431BD"/>
    <w:rsid w:val="00545AC4"/>
    <w:rsid w:val="0054698A"/>
    <w:rsid w:val="00551863"/>
    <w:rsid w:val="00552509"/>
    <w:rsid w:val="005527A6"/>
    <w:rsid w:val="00555A10"/>
    <w:rsid w:val="005576C6"/>
    <w:rsid w:val="00557958"/>
    <w:rsid w:val="00561290"/>
    <w:rsid w:val="00562F64"/>
    <w:rsid w:val="00564ABB"/>
    <w:rsid w:val="00567948"/>
    <w:rsid w:val="005679AE"/>
    <w:rsid w:val="00567FB9"/>
    <w:rsid w:val="00571B1B"/>
    <w:rsid w:val="00573AA0"/>
    <w:rsid w:val="00575195"/>
    <w:rsid w:val="0057560B"/>
    <w:rsid w:val="0057611F"/>
    <w:rsid w:val="005773F0"/>
    <w:rsid w:val="0058151E"/>
    <w:rsid w:val="00582645"/>
    <w:rsid w:val="00582BA0"/>
    <w:rsid w:val="00584622"/>
    <w:rsid w:val="00586882"/>
    <w:rsid w:val="00587C65"/>
    <w:rsid w:val="00590174"/>
    <w:rsid w:val="00595067"/>
    <w:rsid w:val="00595B47"/>
    <w:rsid w:val="00596E51"/>
    <w:rsid w:val="005A2723"/>
    <w:rsid w:val="005A338D"/>
    <w:rsid w:val="005A7EAF"/>
    <w:rsid w:val="005B060A"/>
    <w:rsid w:val="005B179F"/>
    <w:rsid w:val="005B1CF5"/>
    <w:rsid w:val="005B2C4F"/>
    <w:rsid w:val="005B36E2"/>
    <w:rsid w:val="005B4D56"/>
    <w:rsid w:val="005B5F98"/>
    <w:rsid w:val="005B6320"/>
    <w:rsid w:val="005C0195"/>
    <w:rsid w:val="005C4E10"/>
    <w:rsid w:val="005C5335"/>
    <w:rsid w:val="005C5650"/>
    <w:rsid w:val="005C6372"/>
    <w:rsid w:val="005D05BD"/>
    <w:rsid w:val="005D09D9"/>
    <w:rsid w:val="005D1371"/>
    <w:rsid w:val="005D4947"/>
    <w:rsid w:val="005D530D"/>
    <w:rsid w:val="005D7D96"/>
    <w:rsid w:val="005E0197"/>
    <w:rsid w:val="005E0280"/>
    <w:rsid w:val="005E1E67"/>
    <w:rsid w:val="005E4DE9"/>
    <w:rsid w:val="005F2D7A"/>
    <w:rsid w:val="005F7183"/>
    <w:rsid w:val="00603045"/>
    <w:rsid w:val="0060474C"/>
    <w:rsid w:val="00604823"/>
    <w:rsid w:val="00604AF5"/>
    <w:rsid w:val="00605BF7"/>
    <w:rsid w:val="00606FA6"/>
    <w:rsid w:val="00607384"/>
    <w:rsid w:val="00607F11"/>
    <w:rsid w:val="0061156E"/>
    <w:rsid w:val="00611D1B"/>
    <w:rsid w:val="006126BF"/>
    <w:rsid w:val="00620721"/>
    <w:rsid w:val="00620877"/>
    <w:rsid w:val="006213D2"/>
    <w:rsid w:val="006237A7"/>
    <w:rsid w:val="00623D11"/>
    <w:rsid w:val="00625D9A"/>
    <w:rsid w:val="00626CD3"/>
    <w:rsid w:val="00626E8B"/>
    <w:rsid w:val="00627E04"/>
    <w:rsid w:val="00630A5E"/>
    <w:rsid w:val="0063133F"/>
    <w:rsid w:val="006314C0"/>
    <w:rsid w:val="00631D7F"/>
    <w:rsid w:val="006334F2"/>
    <w:rsid w:val="00636AA1"/>
    <w:rsid w:val="006372C2"/>
    <w:rsid w:val="00640517"/>
    <w:rsid w:val="006415DD"/>
    <w:rsid w:val="00643F91"/>
    <w:rsid w:val="0064682C"/>
    <w:rsid w:val="00651F69"/>
    <w:rsid w:val="006537B1"/>
    <w:rsid w:val="00655CC0"/>
    <w:rsid w:val="00655F44"/>
    <w:rsid w:val="006563F4"/>
    <w:rsid w:val="0065671E"/>
    <w:rsid w:val="00660CC8"/>
    <w:rsid w:val="0066296B"/>
    <w:rsid w:val="00662CCC"/>
    <w:rsid w:val="00662EE5"/>
    <w:rsid w:val="006632A9"/>
    <w:rsid w:val="006643FC"/>
    <w:rsid w:val="00664810"/>
    <w:rsid w:val="00664DBC"/>
    <w:rsid w:val="006656EB"/>
    <w:rsid w:val="006659E2"/>
    <w:rsid w:val="00666B1C"/>
    <w:rsid w:val="00667077"/>
    <w:rsid w:val="00667885"/>
    <w:rsid w:val="0067480B"/>
    <w:rsid w:val="00677541"/>
    <w:rsid w:val="00680F59"/>
    <w:rsid w:val="00682018"/>
    <w:rsid w:val="00684445"/>
    <w:rsid w:val="00684EB4"/>
    <w:rsid w:val="006856AE"/>
    <w:rsid w:val="0068658C"/>
    <w:rsid w:val="006865EC"/>
    <w:rsid w:val="00686637"/>
    <w:rsid w:val="00687E23"/>
    <w:rsid w:val="0069202C"/>
    <w:rsid w:val="00692B92"/>
    <w:rsid w:val="0069349D"/>
    <w:rsid w:val="0069579F"/>
    <w:rsid w:val="006A1CCF"/>
    <w:rsid w:val="006A2FFE"/>
    <w:rsid w:val="006A3E8B"/>
    <w:rsid w:val="006A43A7"/>
    <w:rsid w:val="006A5538"/>
    <w:rsid w:val="006A7C07"/>
    <w:rsid w:val="006B0324"/>
    <w:rsid w:val="006B0587"/>
    <w:rsid w:val="006B12D1"/>
    <w:rsid w:val="006B1B53"/>
    <w:rsid w:val="006B4B95"/>
    <w:rsid w:val="006C50C6"/>
    <w:rsid w:val="006C681C"/>
    <w:rsid w:val="006C7BB1"/>
    <w:rsid w:val="006C7BD2"/>
    <w:rsid w:val="006D0386"/>
    <w:rsid w:val="006D5839"/>
    <w:rsid w:val="006D7489"/>
    <w:rsid w:val="006E1486"/>
    <w:rsid w:val="006E2FFD"/>
    <w:rsid w:val="006E3473"/>
    <w:rsid w:val="006E399C"/>
    <w:rsid w:val="006E4EB6"/>
    <w:rsid w:val="006E6266"/>
    <w:rsid w:val="006F2FEB"/>
    <w:rsid w:val="006F3D4F"/>
    <w:rsid w:val="006F5636"/>
    <w:rsid w:val="006F60EB"/>
    <w:rsid w:val="006F644D"/>
    <w:rsid w:val="006F6FD6"/>
    <w:rsid w:val="006F7832"/>
    <w:rsid w:val="00701A9B"/>
    <w:rsid w:val="00704FB0"/>
    <w:rsid w:val="007054AD"/>
    <w:rsid w:val="00705C33"/>
    <w:rsid w:val="0071051C"/>
    <w:rsid w:val="00710B32"/>
    <w:rsid w:val="0071110A"/>
    <w:rsid w:val="00711286"/>
    <w:rsid w:val="00712BA6"/>
    <w:rsid w:val="00714351"/>
    <w:rsid w:val="00716977"/>
    <w:rsid w:val="00716C5F"/>
    <w:rsid w:val="00723543"/>
    <w:rsid w:val="00723D66"/>
    <w:rsid w:val="007243C5"/>
    <w:rsid w:val="00725F57"/>
    <w:rsid w:val="007276F8"/>
    <w:rsid w:val="007279F5"/>
    <w:rsid w:val="007324B9"/>
    <w:rsid w:val="007338C3"/>
    <w:rsid w:val="0073410B"/>
    <w:rsid w:val="0073489D"/>
    <w:rsid w:val="00734FF3"/>
    <w:rsid w:val="0073586E"/>
    <w:rsid w:val="00736737"/>
    <w:rsid w:val="00742894"/>
    <w:rsid w:val="0074447E"/>
    <w:rsid w:val="007447A3"/>
    <w:rsid w:val="00744FEC"/>
    <w:rsid w:val="00745C3A"/>
    <w:rsid w:val="00747B72"/>
    <w:rsid w:val="00750C04"/>
    <w:rsid w:val="00750F7F"/>
    <w:rsid w:val="00750FFE"/>
    <w:rsid w:val="00751884"/>
    <w:rsid w:val="007524EE"/>
    <w:rsid w:val="00753967"/>
    <w:rsid w:val="0075542B"/>
    <w:rsid w:val="00755434"/>
    <w:rsid w:val="007560CC"/>
    <w:rsid w:val="00756C7C"/>
    <w:rsid w:val="00761D6B"/>
    <w:rsid w:val="007636E9"/>
    <w:rsid w:val="007679DD"/>
    <w:rsid w:val="0077186C"/>
    <w:rsid w:val="0077263D"/>
    <w:rsid w:val="007732E2"/>
    <w:rsid w:val="00773B5A"/>
    <w:rsid w:val="00775126"/>
    <w:rsid w:val="00775534"/>
    <w:rsid w:val="007767D5"/>
    <w:rsid w:val="007776BD"/>
    <w:rsid w:val="00777C46"/>
    <w:rsid w:val="00782724"/>
    <w:rsid w:val="00783895"/>
    <w:rsid w:val="00784104"/>
    <w:rsid w:val="00785059"/>
    <w:rsid w:val="0078535E"/>
    <w:rsid w:val="007857EF"/>
    <w:rsid w:val="00785A74"/>
    <w:rsid w:val="00786313"/>
    <w:rsid w:val="00786C37"/>
    <w:rsid w:val="00786CE3"/>
    <w:rsid w:val="00786E74"/>
    <w:rsid w:val="007872E2"/>
    <w:rsid w:val="00792467"/>
    <w:rsid w:val="00792940"/>
    <w:rsid w:val="00795EF3"/>
    <w:rsid w:val="007A1671"/>
    <w:rsid w:val="007A1686"/>
    <w:rsid w:val="007A7947"/>
    <w:rsid w:val="007B0049"/>
    <w:rsid w:val="007B08BE"/>
    <w:rsid w:val="007B1234"/>
    <w:rsid w:val="007B1B24"/>
    <w:rsid w:val="007B22E9"/>
    <w:rsid w:val="007B232C"/>
    <w:rsid w:val="007B3675"/>
    <w:rsid w:val="007B74F9"/>
    <w:rsid w:val="007B7C28"/>
    <w:rsid w:val="007C0AD8"/>
    <w:rsid w:val="007C14A4"/>
    <w:rsid w:val="007C2E92"/>
    <w:rsid w:val="007C341C"/>
    <w:rsid w:val="007C3E83"/>
    <w:rsid w:val="007C4AB8"/>
    <w:rsid w:val="007C4C57"/>
    <w:rsid w:val="007C5C86"/>
    <w:rsid w:val="007C5DB7"/>
    <w:rsid w:val="007C6FB9"/>
    <w:rsid w:val="007C7210"/>
    <w:rsid w:val="007C770D"/>
    <w:rsid w:val="007D02D0"/>
    <w:rsid w:val="007D17F1"/>
    <w:rsid w:val="007D397F"/>
    <w:rsid w:val="007D709A"/>
    <w:rsid w:val="007D7A0A"/>
    <w:rsid w:val="007E601B"/>
    <w:rsid w:val="007E6364"/>
    <w:rsid w:val="007F0C53"/>
    <w:rsid w:val="007F2057"/>
    <w:rsid w:val="007F3D44"/>
    <w:rsid w:val="007F44AB"/>
    <w:rsid w:val="007F6EE8"/>
    <w:rsid w:val="00800F16"/>
    <w:rsid w:val="00801320"/>
    <w:rsid w:val="008034BF"/>
    <w:rsid w:val="008047D2"/>
    <w:rsid w:val="008063E2"/>
    <w:rsid w:val="00812C43"/>
    <w:rsid w:val="0081542C"/>
    <w:rsid w:val="008200F6"/>
    <w:rsid w:val="008205E2"/>
    <w:rsid w:val="00821397"/>
    <w:rsid w:val="00823C64"/>
    <w:rsid w:val="008256A8"/>
    <w:rsid w:val="00826225"/>
    <w:rsid w:val="008313C0"/>
    <w:rsid w:val="00832196"/>
    <w:rsid w:val="00832C44"/>
    <w:rsid w:val="00834A05"/>
    <w:rsid w:val="00836D42"/>
    <w:rsid w:val="00837DB2"/>
    <w:rsid w:val="00837E5D"/>
    <w:rsid w:val="00840DC6"/>
    <w:rsid w:val="0084150B"/>
    <w:rsid w:val="0084320F"/>
    <w:rsid w:val="00846E84"/>
    <w:rsid w:val="00847BD9"/>
    <w:rsid w:val="00854401"/>
    <w:rsid w:val="008544C2"/>
    <w:rsid w:val="00854BE3"/>
    <w:rsid w:val="00854C9E"/>
    <w:rsid w:val="00860842"/>
    <w:rsid w:val="008610C2"/>
    <w:rsid w:val="008637CD"/>
    <w:rsid w:val="00867919"/>
    <w:rsid w:val="00870F79"/>
    <w:rsid w:val="00871A1D"/>
    <w:rsid w:val="008739A1"/>
    <w:rsid w:val="00873A8C"/>
    <w:rsid w:val="00875204"/>
    <w:rsid w:val="00880905"/>
    <w:rsid w:val="00883E04"/>
    <w:rsid w:val="008859CF"/>
    <w:rsid w:val="00885AC3"/>
    <w:rsid w:val="008912DA"/>
    <w:rsid w:val="00891611"/>
    <w:rsid w:val="008919C5"/>
    <w:rsid w:val="00894348"/>
    <w:rsid w:val="00894710"/>
    <w:rsid w:val="0089634F"/>
    <w:rsid w:val="00896C86"/>
    <w:rsid w:val="00897BA0"/>
    <w:rsid w:val="008A0F8C"/>
    <w:rsid w:val="008A168B"/>
    <w:rsid w:val="008A268C"/>
    <w:rsid w:val="008A3AF5"/>
    <w:rsid w:val="008B0D76"/>
    <w:rsid w:val="008B2056"/>
    <w:rsid w:val="008B2082"/>
    <w:rsid w:val="008B2AD0"/>
    <w:rsid w:val="008B47B4"/>
    <w:rsid w:val="008B48A3"/>
    <w:rsid w:val="008B54D6"/>
    <w:rsid w:val="008B5C98"/>
    <w:rsid w:val="008B66E3"/>
    <w:rsid w:val="008B783E"/>
    <w:rsid w:val="008C66FC"/>
    <w:rsid w:val="008D0312"/>
    <w:rsid w:val="008D0673"/>
    <w:rsid w:val="008D0F8D"/>
    <w:rsid w:val="008D2591"/>
    <w:rsid w:val="008D35EC"/>
    <w:rsid w:val="008D3E2A"/>
    <w:rsid w:val="008D44AA"/>
    <w:rsid w:val="008D5678"/>
    <w:rsid w:val="008D6310"/>
    <w:rsid w:val="008D772A"/>
    <w:rsid w:val="008E174F"/>
    <w:rsid w:val="008E1AC2"/>
    <w:rsid w:val="008E1AC7"/>
    <w:rsid w:val="008E241D"/>
    <w:rsid w:val="008E2533"/>
    <w:rsid w:val="008E2A9D"/>
    <w:rsid w:val="008E41C4"/>
    <w:rsid w:val="008E5D16"/>
    <w:rsid w:val="008E77D3"/>
    <w:rsid w:val="008F242B"/>
    <w:rsid w:val="008F3B18"/>
    <w:rsid w:val="008F51A8"/>
    <w:rsid w:val="008F6DCC"/>
    <w:rsid w:val="008F7510"/>
    <w:rsid w:val="00900A80"/>
    <w:rsid w:val="00900F34"/>
    <w:rsid w:val="0090663C"/>
    <w:rsid w:val="00907CDF"/>
    <w:rsid w:val="0091416A"/>
    <w:rsid w:val="00914572"/>
    <w:rsid w:val="00915AB0"/>
    <w:rsid w:val="009219FD"/>
    <w:rsid w:val="00922363"/>
    <w:rsid w:val="00922681"/>
    <w:rsid w:val="00923299"/>
    <w:rsid w:val="00924C4A"/>
    <w:rsid w:val="00925896"/>
    <w:rsid w:val="00925E56"/>
    <w:rsid w:val="00930095"/>
    <w:rsid w:val="009304AC"/>
    <w:rsid w:val="00945B76"/>
    <w:rsid w:val="00947D33"/>
    <w:rsid w:val="00950A64"/>
    <w:rsid w:val="00951489"/>
    <w:rsid w:val="0095332C"/>
    <w:rsid w:val="00953B51"/>
    <w:rsid w:val="00953DBE"/>
    <w:rsid w:val="00957692"/>
    <w:rsid w:val="00960BD4"/>
    <w:rsid w:val="00960BDD"/>
    <w:rsid w:val="00962B89"/>
    <w:rsid w:val="0096364B"/>
    <w:rsid w:val="00963AFD"/>
    <w:rsid w:val="00964D17"/>
    <w:rsid w:val="00966B40"/>
    <w:rsid w:val="009719F4"/>
    <w:rsid w:val="0097302C"/>
    <w:rsid w:val="009737B5"/>
    <w:rsid w:val="00974B47"/>
    <w:rsid w:val="0097511D"/>
    <w:rsid w:val="009778E6"/>
    <w:rsid w:val="00981059"/>
    <w:rsid w:val="0098144C"/>
    <w:rsid w:val="0098359D"/>
    <w:rsid w:val="0098562C"/>
    <w:rsid w:val="009862F6"/>
    <w:rsid w:val="00991954"/>
    <w:rsid w:val="00992026"/>
    <w:rsid w:val="00992164"/>
    <w:rsid w:val="00994472"/>
    <w:rsid w:val="00994C44"/>
    <w:rsid w:val="00996A07"/>
    <w:rsid w:val="00997A99"/>
    <w:rsid w:val="009A0496"/>
    <w:rsid w:val="009A1D2F"/>
    <w:rsid w:val="009A1FA3"/>
    <w:rsid w:val="009A50AE"/>
    <w:rsid w:val="009A5207"/>
    <w:rsid w:val="009A67AE"/>
    <w:rsid w:val="009B03BF"/>
    <w:rsid w:val="009B325E"/>
    <w:rsid w:val="009B55A4"/>
    <w:rsid w:val="009B6ED1"/>
    <w:rsid w:val="009C455D"/>
    <w:rsid w:val="009C5588"/>
    <w:rsid w:val="009C5A0A"/>
    <w:rsid w:val="009C5CC9"/>
    <w:rsid w:val="009C5D17"/>
    <w:rsid w:val="009C6C50"/>
    <w:rsid w:val="009C71C7"/>
    <w:rsid w:val="009D0B1D"/>
    <w:rsid w:val="009D19A0"/>
    <w:rsid w:val="009D3E35"/>
    <w:rsid w:val="009D47B9"/>
    <w:rsid w:val="009D4E3F"/>
    <w:rsid w:val="009D6D15"/>
    <w:rsid w:val="009E09EB"/>
    <w:rsid w:val="009E17CA"/>
    <w:rsid w:val="009E3343"/>
    <w:rsid w:val="009E36AA"/>
    <w:rsid w:val="009E4E01"/>
    <w:rsid w:val="009E5CDB"/>
    <w:rsid w:val="009E612B"/>
    <w:rsid w:val="009E6E85"/>
    <w:rsid w:val="009E7654"/>
    <w:rsid w:val="009F2193"/>
    <w:rsid w:val="009F387D"/>
    <w:rsid w:val="009F5D5F"/>
    <w:rsid w:val="009F5E77"/>
    <w:rsid w:val="009F6669"/>
    <w:rsid w:val="009F6E47"/>
    <w:rsid w:val="00A0183E"/>
    <w:rsid w:val="00A02A87"/>
    <w:rsid w:val="00A06AB7"/>
    <w:rsid w:val="00A06B32"/>
    <w:rsid w:val="00A11CA7"/>
    <w:rsid w:val="00A12FF5"/>
    <w:rsid w:val="00A153A2"/>
    <w:rsid w:val="00A17104"/>
    <w:rsid w:val="00A218C1"/>
    <w:rsid w:val="00A22347"/>
    <w:rsid w:val="00A2553D"/>
    <w:rsid w:val="00A27BE1"/>
    <w:rsid w:val="00A31BE6"/>
    <w:rsid w:val="00A31CDE"/>
    <w:rsid w:val="00A344BA"/>
    <w:rsid w:val="00A349C6"/>
    <w:rsid w:val="00A35E2D"/>
    <w:rsid w:val="00A4199E"/>
    <w:rsid w:val="00A42015"/>
    <w:rsid w:val="00A42925"/>
    <w:rsid w:val="00A454F6"/>
    <w:rsid w:val="00A45CCB"/>
    <w:rsid w:val="00A45EF9"/>
    <w:rsid w:val="00A46218"/>
    <w:rsid w:val="00A51DC8"/>
    <w:rsid w:val="00A522FE"/>
    <w:rsid w:val="00A52BAD"/>
    <w:rsid w:val="00A537E1"/>
    <w:rsid w:val="00A53977"/>
    <w:rsid w:val="00A5528D"/>
    <w:rsid w:val="00A55EDE"/>
    <w:rsid w:val="00A604CD"/>
    <w:rsid w:val="00A61236"/>
    <w:rsid w:val="00A625D1"/>
    <w:rsid w:val="00A631E8"/>
    <w:rsid w:val="00A634A1"/>
    <w:rsid w:val="00A635D5"/>
    <w:rsid w:val="00A63989"/>
    <w:rsid w:val="00A640D1"/>
    <w:rsid w:val="00A64369"/>
    <w:rsid w:val="00A67B73"/>
    <w:rsid w:val="00A70786"/>
    <w:rsid w:val="00A71750"/>
    <w:rsid w:val="00A7304F"/>
    <w:rsid w:val="00A74C4C"/>
    <w:rsid w:val="00A74D0D"/>
    <w:rsid w:val="00A75957"/>
    <w:rsid w:val="00A77AA1"/>
    <w:rsid w:val="00A77E13"/>
    <w:rsid w:val="00A80D65"/>
    <w:rsid w:val="00A82CD4"/>
    <w:rsid w:val="00A8314A"/>
    <w:rsid w:val="00A83A8D"/>
    <w:rsid w:val="00A8448F"/>
    <w:rsid w:val="00A8473D"/>
    <w:rsid w:val="00A86BB9"/>
    <w:rsid w:val="00A90C24"/>
    <w:rsid w:val="00A91AE1"/>
    <w:rsid w:val="00A962DF"/>
    <w:rsid w:val="00AA1FF1"/>
    <w:rsid w:val="00AA4637"/>
    <w:rsid w:val="00AA6FB0"/>
    <w:rsid w:val="00AA7FBC"/>
    <w:rsid w:val="00AB00CC"/>
    <w:rsid w:val="00AB1FEE"/>
    <w:rsid w:val="00AB32D3"/>
    <w:rsid w:val="00AB3503"/>
    <w:rsid w:val="00AB3775"/>
    <w:rsid w:val="00AB4456"/>
    <w:rsid w:val="00AB5A74"/>
    <w:rsid w:val="00AB5C43"/>
    <w:rsid w:val="00AB70CC"/>
    <w:rsid w:val="00AB7726"/>
    <w:rsid w:val="00AC192A"/>
    <w:rsid w:val="00AC23B8"/>
    <w:rsid w:val="00AC470D"/>
    <w:rsid w:val="00AC7AC4"/>
    <w:rsid w:val="00AD3428"/>
    <w:rsid w:val="00AD4BBA"/>
    <w:rsid w:val="00AD5331"/>
    <w:rsid w:val="00AD56D5"/>
    <w:rsid w:val="00AD5E68"/>
    <w:rsid w:val="00AE04FA"/>
    <w:rsid w:val="00AE33FF"/>
    <w:rsid w:val="00AE7D92"/>
    <w:rsid w:val="00AF5649"/>
    <w:rsid w:val="00AF5DF2"/>
    <w:rsid w:val="00AF7250"/>
    <w:rsid w:val="00B03ECF"/>
    <w:rsid w:val="00B040F5"/>
    <w:rsid w:val="00B05852"/>
    <w:rsid w:val="00B06128"/>
    <w:rsid w:val="00B06BD5"/>
    <w:rsid w:val="00B06EB2"/>
    <w:rsid w:val="00B06F10"/>
    <w:rsid w:val="00B0714B"/>
    <w:rsid w:val="00B07AA9"/>
    <w:rsid w:val="00B10178"/>
    <w:rsid w:val="00B1099B"/>
    <w:rsid w:val="00B1142E"/>
    <w:rsid w:val="00B11A5C"/>
    <w:rsid w:val="00B14EBF"/>
    <w:rsid w:val="00B15524"/>
    <w:rsid w:val="00B15653"/>
    <w:rsid w:val="00B1608C"/>
    <w:rsid w:val="00B1637F"/>
    <w:rsid w:val="00B171DA"/>
    <w:rsid w:val="00B178EA"/>
    <w:rsid w:val="00B17A94"/>
    <w:rsid w:val="00B20336"/>
    <w:rsid w:val="00B21D5B"/>
    <w:rsid w:val="00B2277C"/>
    <w:rsid w:val="00B22856"/>
    <w:rsid w:val="00B229B5"/>
    <w:rsid w:val="00B25AF7"/>
    <w:rsid w:val="00B25C75"/>
    <w:rsid w:val="00B27328"/>
    <w:rsid w:val="00B30406"/>
    <w:rsid w:val="00B307E3"/>
    <w:rsid w:val="00B34411"/>
    <w:rsid w:val="00B35ABB"/>
    <w:rsid w:val="00B362A5"/>
    <w:rsid w:val="00B37D64"/>
    <w:rsid w:val="00B37F74"/>
    <w:rsid w:val="00B408CB"/>
    <w:rsid w:val="00B41EDA"/>
    <w:rsid w:val="00B4630F"/>
    <w:rsid w:val="00B50E82"/>
    <w:rsid w:val="00B514E9"/>
    <w:rsid w:val="00B51A80"/>
    <w:rsid w:val="00B5401C"/>
    <w:rsid w:val="00B54552"/>
    <w:rsid w:val="00B56828"/>
    <w:rsid w:val="00B56FDA"/>
    <w:rsid w:val="00B574A6"/>
    <w:rsid w:val="00B60097"/>
    <w:rsid w:val="00B60276"/>
    <w:rsid w:val="00B606BA"/>
    <w:rsid w:val="00B61CA1"/>
    <w:rsid w:val="00B63036"/>
    <w:rsid w:val="00B63535"/>
    <w:rsid w:val="00B63D2C"/>
    <w:rsid w:val="00B63E93"/>
    <w:rsid w:val="00B64E22"/>
    <w:rsid w:val="00B669C1"/>
    <w:rsid w:val="00B71376"/>
    <w:rsid w:val="00B71FB8"/>
    <w:rsid w:val="00B7626D"/>
    <w:rsid w:val="00B76DB1"/>
    <w:rsid w:val="00B81488"/>
    <w:rsid w:val="00B84BE4"/>
    <w:rsid w:val="00B87C0D"/>
    <w:rsid w:val="00B87F67"/>
    <w:rsid w:val="00B91359"/>
    <w:rsid w:val="00B931DB"/>
    <w:rsid w:val="00B93CB3"/>
    <w:rsid w:val="00B950AE"/>
    <w:rsid w:val="00B9709F"/>
    <w:rsid w:val="00BA17A9"/>
    <w:rsid w:val="00BA1A8C"/>
    <w:rsid w:val="00BA29D4"/>
    <w:rsid w:val="00BA2A3A"/>
    <w:rsid w:val="00BA3442"/>
    <w:rsid w:val="00BA48F4"/>
    <w:rsid w:val="00BA4F61"/>
    <w:rsid w:val="00BA560A"/>
    <w:rsid w:val="00BB0D52"/>
    <w:rsid w:val="00BB0E9E"/>
    <w:rsid w:val="00BB149D"/>
    <w:rsid w:val="00BB1905"/>
    <w:rsid w:val="00BB2CF9"/>
    <w:rsid w:val="00BB5B52"/>
    <w:rsid w:val="00BB5BAA"/>
    <w:rsid w:val="00BB66AB"/>
    <w:rsid w:val="00BC17FD"/>
    <w:rsid w:val="00BC1D2C"/>
    <w:rsid w:val="00BC23A1"/>
    <w:rsid w:val="00BC34BF"/>
    <w:rsid w:val="00BC48C2"/>
    <w:rsid w:val="00BC4FBF"/>
    <w:rsid w:val="00BC52D2"/>
    <w:rsid w:val="00BD1684"/>
    <w:rsid w:val="00BD25A3"/>
    <w:rsid w:val="00BD597C"/>
    <w:rsid w:val="00BD79CE"/>
    <w:rsid w:val="00BE1022"/>
    <w:rsid w:val="00BE1E84"/>
    <w:rsid w:val="00BE299D"/>
    <w:rsid w:val="00BE4701"/>
    <w:rsid w:val="00BE4E08"/>
    <w:rsid w:val="00BE58E2"/>
    <w:rsid w:val="00BF1E8F"/>
    <w:rsid w:val="00BF23CA"/>
    <w:rsid w:val="00BF3FAE"/>
    <w:rsid w:val="00BF4F07"/>
    <w:rsid w:val="00BF5C7A"/>
    <w:rsid w:val="00BF77A5"/>
    <w:rsid w:val="00BF7E16"/>
    <w:rsid w:val="00C0013B"/>
    <w:rsid w:val="00C00BD4"/>
    <w:rsid w:val="00C049E1"/>
    <w:rsid w:val="00C04E85"/>
    <w:rsid w:val="00C068C4"/>
    <w:rsid w:val="00C068EF"/>
    <w:rsid w:val="00C06CD5"/>
    <w:rsid w:val="00C06D01"/>
    <w:rsid w:val="00C07030"/>
    <w:rsid w:val="00C116AE"/>
    <w:rsid w:val="00C122AD"/>
    <w:rsid w:val="00C126FE"/>
    <w:rsid w:val="00C13C32"/>
    <w:rsid w:val="00C14ED4"/>
    <w:rsid w:val="00C158D5"/>
    <w:rsid w:val="00C20CFF"/>
    <w:rsid w:val="00C21166"/>
    <w:rsid w:val="00C22119"/>
    <w:rsid w:val="00C22645"/>
    <w:rsid w:val="00C2275A"/>
    <w:rsid w:val="00C22837"/>
    <w:rsid w:val="00C23C55"/>
    <w:rsid w:val="00C25126"/>
    <w:rsid w:val="00C257D8"/>
    <w:rsid w:val="00C32419"/>
    <w:rsid w:val="00C32A8F"/>
    <w:rsid w:val="00C339E0"/>
    <w:rsid w:val="00C36103"/>
    <w:rsid w:val="00C36320"/>
    <w:rsid w:val="00C405C9"/>
    <w:rsid w:val="00C4121D"/>
    <w:rsid w:val="00C4656C"/>
    <w:rsid w:val="00C4664D"/>
    <w:rsid w:val="00C4723C"/>
    <w:rsid w:val="00C47F0E"/>
    <w:rsid w:val="00C502FB"/>
    <w:rsid w:val="00C50BE2"/>
    <w:rsid w:val="00C51052"/>
    <w:rsid w:val="00C5215C"/>
    <w:rsid w:val="00C5367C"/>
    <w:rsid w:val="00C53AA3"/>
    <w:rsid w:val="00C5537B"/>
    <w:rsid w:val="00C561FE"/>
    <w:rsid w:val="00C57507"/>
    <w:rsid w:val="00C5754F"/>
    <w:rsid w:val="00C605F1"/>
    <w:rsid w:val="00C61778"/>
    <w:rsid w:val="00C61F46"/>
    <w:rsid w:val="00C62610"/>
    <w:rsid w:val="00C64D51"/>
    <w:rsid w:val="00C65713"/>
    <w:rsid w:val="00C67182"/>
    <w:rsid w:val="00C67CCE"/>
    <w:rsid w:val="00C71A6D"/>
    <w:rsid w:val="00C72AB0"/>
    <w:rsid w:val="00C730A5"/>
    <w:rsid w:val="00C7488B"/>
    <w:rsid w:val="00C74B87"/>
    <w:rsid w:val="00C758B6"/>
    <w:rsid w:val="00C76642"/>
    <w:rsid w:val="00C77CDD"/>
    <w:rsid w:val="00C810CA"/>
    <w:rsid w:val="00C82446"/>
    <w:rsid w:val="00C83390"/>
    <w:rsid w:val="00C83485"/>
    <w:rsid w:val="00C836EB"/>
    <w:rsid w:val="00C84E20"/>
    <w:rsid w:val="00C85097"/>
    <w:rsid w:val="00C85319"/>
    <w:rsid w:val="00C85FD2"/>
    <w:rsid w:val="00C87D42"/>
    <w:rsid w:val="00C906F2"/>
    <w:rsid w:val="00C94031"/>
    <w:rsid w:val="00C94529"/>
    <w:rsid w:val="00C96291"/>
    <w:rsid w:val="00C97EF6"/>
    <w:rsid w:val="00CA0BB4"/>
    <w:rsid w:val="00CA11ED"/>
    <w:rsid w:val="00CA6CF3"/>
    <w:rsid w:val="00CB04AD"/>
    <w:rsid w:val="00CB254C"/>
    <w:rsid w:val="00CB3BC0"/>
    <w:rsid w:val="00CB6700"/>
    <w:rsid w:val="00CB6A10"/>
    <w:rsid w:val="00CB7AA5"/>
    <w:rsid w:val="00CC0ED6"/>
    <w:rsid w:val="00CC10BC"/>
    <w:rsid w:val="00CC1128"/>
    <w:rsid w:val="00CC1CE5"/>
    <w:rsid w:val="00CC2448"/>
    <w:rsid w:val="00CC2B7B"/>
    <w:rsid w:val="00CC2FBA"/>
    <w:rsid w:val="00CC362F"/>
    <w:rsid w:val="00CC405E"/>
    <w:rsid w:val="00CC7669"/>
    <w:rsid w:val="00CD1223"/>
    <w:rsid w:val="00CD2045"/>
    <w:rsid w:val="00CD2A0A"/>
    <w:rsid w:val="00CD2D47"/>
    <w:rsid w:val="00CD338F"/>
    <w:rsid w:val="00CD5999"/>
    <w:rsid w:val="00CD5D65"/>
    <w:rsid w:val="00CD70D6"/>
    <w:rsid w:val="00CE2B05"/>
    <w:rsid w:val="00CE36DF"/>
    <w:rsid w:val="00CE3928"/>
    <w:rsid w:val="00CE5CC8"/>
    <w:rsid w:val="00CF140B"/>
    <w:rsid w:val="00CF19D8"/>
    <w:rsid w:val="00CF410E"/>
    <w:rsid w:val="00CF6E6C"/>
    <w:rsid w:val="00CF768B"/>
    <w:rsid w:val="00CF7CB7"/>
    <w:rsid w:val="00D0078D"/>
    <w:rsid w:val="00D04BAD"/>
    <w:rsid w:val="00D052B9"/>
    <w:rsid w:val="00D105B9"/>
    <w:rsid w:val="00D10A15"/>
    <w:rsid w:val="00D11993"/>
    <w:rsid w:val="00D14766"/>
    <w:rsid w:val="00D153F7"/>
    <w:rsid w:val="00D16582"/>
    <w:rsid w:val="00D16653"/>
    <w:rsid w:val="00D16FFD"/>
    <w:rsid w:val="00D173DF"/>
    <w:rsid w:val="00D17590"/>
    <w:rsid w:val="00D202D2"/>
    <w:rsid w:val="00D22DBD"/>
    <w:rsid w:val="00D23BAD"/>
    <w:rsid w:val="00D25289"/>
    <w:rsid w:val="00D312E4"/>
    <w:rsid w:val="00D315EC"/>
    <w:rsid w:val="00D317BD"/>
    <w:rsid w:val="00D31F2F"/>
    <w:rsid w:val="00D320A5"/>
    <w:rsid w:val="00D348AF"/>
    <w:rsid w:val="00D34D82"/>
    <w:rsid w:val="00D35827"/>
    <w:rsid w:val="00D35BAB"/>
    <w:rsid w:val="00D35EE4"/>
    <w:rsid w:val="00D37E45"/>
    <w:rsid w:val="00D4143B"/>
    <w:rsid w:val="00D41498"/>
    <w:rsid w:val="00D4198B"/>
    <w:rsid w:val="00D42259"/>
    <w:rsid w:val="00D42F62"/>
    <w:rsid w:val="00D432FC"/>
    <w:rsid w:val="00D4413D"/>
    <w:rsid w:val="00D51967"/>
    <w:rsid w:val="00D52189"/>
    <w:rsid w:val="00D52B93"/>
    <w:rsid w:val="00D5413E"/>
    <w:rsid w:val="00D544CC"/>
    <w:rsid w:val="00D54FC7"/>
    <w:rsid w:val="00D55A38"/>
    <w:rsid w:val="00D57722"/>
    <w:rsid w:val="00D61201"/>
    <w:rsid w:val="00D62A08"/>
    <w:rsid w:val="00D639A9"/>
    <w:rsid w:val="00D71611"/>
    <w:rsid w:val="00D7171C"/>
    <w:rsid w:val="00D728D2"/>
    <w:rsid w:val="00D76432"/>
    <w:rsid w:val="00D805F6"/>
    <w:rsid w:val="00D83EAA"/>
    <w:rsid w:val="00D84094"/>
    <w:rsid w:val="00D840AD"/>
    <w:rsid w:val="00D84638"/>
    <w:rsid w:val="00D85683"/>
    <w:rsid w:val="00D85AC9"/>
    <w:rsid w:val="00D86029"/>
    <w:rsid w:val="00D86126"/>
    <w:rsid w:val="00D86729"/>
    <w:rsid w:val="00D86F4E"/>
    <w:rsid w:val="00D87C32"/>
    <w:rsid w:val="00D9318C"/>
    <w:rsid w:val="00D936B7"/>
    <w:rsid w:val="00D94D92"/>
    <w:rsid w:val="00D962B9"/>
    <w:rsid w:val="00D972B8"/>
    <w:rsid w:val="00D97E15"/>
    <w:rsid w:val="00DA0650"/>
    <w:rsid w:val="00DA10BC"/>
    <w:rsid w:val="00DA3757"/>
    <w:rsid w:val="00DA62A7"/>
    <w:rsid w:val="00DB0AA4"/>
    <w:rsid w:val="00DB0DF6"/>
    <w:rsid w:val="00DB1411"/>
    <w:rsid w:val="00DB363D"/>
    <w:rsid w:val="00DB3913"/>
    <w:rsid w:val="00DB401B"/>
    <w:rsid w:val="00DB6738"/>
    <w:rsid w:val="00DC066F"/>
    <w:rsid w:val="00DC5350"/>
    <w:rsid w:val="00DC6034"/>
    <w:rsid w:val="00DC62FD"/>
    <w:rsid w:val="00DD14D4"/>
    <w:rsid w:val="00DD5B9E"/>
    <w:rsid w:val="00DD65A5"/>
    <w:rsid w:val="00DD6D23"/>
    <w:rsid w:val="00DE2588"/>
    <w:rsid w:val="00DE3CDA"/>
    <w:rsid w:val="00DE529B"/>
    <w:rsid w:val="00DE63CB"/>
    <w:rsid w:val="00DE6794"/>
    <w:rsid w:val="00DF08CE"/>
    <w:rsid w:val="00DF35A5"/>
    <w:rsid w:val="00DF35E8"/>
    <w:rsid w:val="00DF521E"/>
    <w:rsid w:val="00DF596B"/>
    <w:rsid w:val="00DF5D66"/>
    <w:rsid w:val="00DF6B2B"/>
    <w:rsid w:val="00DF7371"/>
    <w:rsid w:val="00E04551"/>
    <w:rsid w:val="00E04CB7"/>
    <w:rsid w:val="00E10A25"/>
    <w:rsid w:val="00E11F95"/>
    <w:rsid w:val="00E13855"/>
    <w:rsid w:val="00E13C68"/>
    <w:rsid w:val="00E16308"/>
    <w:rsid w:val="00E173AE"/>
    <w:rsid w:val="00E17D97"/>
    <w:rsid w:val="00E20746"/>
    <w:rsid w:val="00E2450B"/>
    <w:rsid w:val="00E245C5"/>
    <w:rsid w:val="00E253FA"/>
    <w:rsid w:val="00E256A8"/>
    <w:rsid w:val="00E25EEC"/>
    <w:rsid w:val="00E271A2"/>
    <w:rsid w:val="00E3521E"/>
    <w:rsid w:val="00E35311"/>
    <w:rsid w:val="00E36A91"/>
    <w:rsid w:val="00E377E8"/>
    <w:rsid w:val="00E4163E"/>
    <w:rsid w:val="00E41D2B"/>
    <w:rsid w:val="00E42AF1"/>
    <w:rsid w:val="00E452EB"/>
    <w:rsid w:val="00E45779"/>
    <w:rsid w:val="00E4599D"/>
    <w:rsid w:val="00E518AC"/>
    <w:rsid w:val="00E5358D"/>
    <w:rsid w:val="00E56D9D"/>
    <w:rsid w:val="00E56E52"/>
    <w:rsid w:val="00E6092B"/>
    <w:rsid w:val="00E60BBF"/>
    <w:rsid w:val="00E6450F"/>
    <w:rsid w:val="00E6465A"/>
    <w:rsid w:val="00E6547D"/>
    <w:rsid w:val="00E65817"/>
    <w:rsid w:val="00E65AA5"/>
    <w:rsid w:val="00E67422"/>
    <w:rsid w:val="00E70971"/>
    <w:rsid w:val="00E70F95"/>
    <w:rsid w:val="00E714AB"/>
    <w:rsid w:val="00E735BC"/>
    <w:rsid w:val="00E7498C"/>
    <w:rsid w:val="00E762BC"/>
    <w:rsid w:val="00E768A3"/>
    <w:rsid w:val="00E76F0F"/>
    <w:rsid w:val="00E77998"/>
    <w:rsid w:val="00E77AFD"/>
    <w:rsid w:val="00E826E7"/>
    <w:rsid w:val="00E82E02"/>
    <w:rsid w:val="00E835BB"/>
    <w:rsid w:val="00E83958"/>
    <w:rsid w:val="00E844E4"/>
    <w:rsid w:val="00E8615A"/>
    <w:rsid w:val="00E911C8"/>
    <w:rsid w:val="00E91956"/>
    <w:rsid w:val="00E92061"/>
    <w:rsid w:val="00E93B34"/>
    <w:rsid w:val="00E93E4C"/>
    <w:rsid w:val="00E9403F"/>
    <w:rsid w:val="00E943A0"/>
    <w:rsid w:val="00E95623"/>
    <w:rsid w:val="00EA0B75"/>
    <w:rsid w:val="00EA0FF6"/>
    <w:rsid w:val="00EA1AFD"/>
    <w:rsid w:val="00EA1B42"/>
    <w:rsid w:val="00EA5A3D"/>
    <w:rsid w:val="00EA5CF7"/>
    <w:rsid w:val="00EA5D3A"/>
    <w:rsid w:val="00EA60D8"/>
    <w:rsid w:val="00EA633E"/>
    <w:rsid w:val="00EA6B94"/>
    <w:rsid w:val="00EA6DC4"/>
    <w:rsid w:val="00EA79FD"/>
    <w:rsid w:val="00EB0FE2"/>
    <w:rsid w:val="00EB1A3C"/>
    <w:rsid w:val="00EB29B0"/>
    <w:rsid w:val="00EB3F58"/>
    <w:rsid w:val="00EB4B57"/>
    <w:rsid w:val="00EB5154"/>
    <w:rsid w:val="00EC2848"/>
    <w:rsid w:val="00EC709F"/>
    <w:rsid w:val="00EC79E6"/>
    <w:rsid w:val="00ED0901"/>
    <w:rsid w:val="00ED0AA9"/>
    <w:rsid w:val="00ED0F46"/>
    <w:rsid w:val="00ED11F2"/>
    <w:rsid w:val="00ED3226"/>
    <w:rsid w:val="00ED4437"/>
    <w:rsid w:val="00EE0759"/>
    <w:rsid w:val="00EE0AC6"/>
    <w:rsid w:val="00EE20ED"/>
    <w:rsid w:val="00EE3E7F"/>
    <w:rsid w:val="00EE56F4"/>
    <w:rsid w:val="00EF0219"/>
    <w:rsid w:val="00EF09D9"/>
    <w:rsid w:val="00EF0D69"/>
    <w:rsid w:val="00EF29E6"/>
    <w:rsid w:val="00EF2D66"/>
    <w:rsid w:val="00EF3497"/>
    <w:rsid w:val="00EF54A2"/>
    <w:rsid w:val="00EF5CB8"/>
    <w:rsid w:val="00EF6017"/>
    <w:rsid w:val="00EF6ED8"/>
    <w:rsid w:val="00EF7164"/>
    <w:rsid w:val="00EF755C"/>
    <w:rsid w:val="00EF7D54"/>
    <w:rsid w:val="00F031CB"/>
    <w:rsid w:val="00F03BA2"/>
    <w:rsid w:val="00F03D48"/>
    <w:rsid w:val="00F043E5"/>
    <w:rsid w:val="00F06206"/>
    <w:rsid w:val="00F0738E"/>
    <w:rsid w:val="00F103C9"/>
    <w:rsid w:val="00F10843"/>
    <w:rsid w:val="00F11C1E"/>
    <w:rsid w:val="00F14489"/>
    <w:rsid w:val="00F17995"/>
    <w:rsid w:val="00F200E7"/>
    <w:rsid w:val="00F20E12"/>
    <w:rsid w:val="00F2144E"/>
    <w:rsid w:val="00F21BC3"/>
    <w:rsid w:val="00F229D6"/>
    <w:rsid w:val="00F260C5"/>
    <w:rsid w:val="00F333A9"/>
    <w:rsid w:val="00F3341B"/>
    <w:rsid w:val="00F34848"/>
    <w:rsid w:val="00F349EC"/>
    <w:rsid w:val="00F404F5"/>
    <w:rsid w:val="00F441DF"/>
    <w:rsid w:val="00F44AB2"/>
    <w:rsid w:val="00F451DD"/>
    <w:rsid w:val="00F45277"/>
    <w:rsid w:val="00F46114"/>
    <w:rsid w:val="00F4694B"/>
    <w:rsid w:val="00F47FB6"/>
    <w:rsid w:val="00F50A78"/>
    <w:rsid w:val="00F51B8A"/>
    <w:rsid w:val="00F5238A"/>
    <w:rsid w:val="00F55CDF"/>
    <w:rsid w:val="00F602FC"/>
    <w:rsid w:val="00F60767"/>
    <w:rsid w:val="00F63A23"/>
    <w:rsid w:val="00F64874"/>
    <w:rsid w:val="00F6524D"/>
    <w:rsid w:val="00F665C2"/>
    <w:rsid w:val="00F66F5F"/>
    <w:rsid w:val="00F71C3A"/>
    <w:rsid w:val="00F7309F"/>
    <w:rsid w:val="00F73675"/>
    <w:rsid w:val="00F743BB"/>
    <w:rsid w:val="00F74952"/>
    <w:rsid w:val="00F767CD"/>
    <w:rsid w:val="00F819A2"/>
    <w:rsid w:val="00F85427"/>
    <w:rsid w:val="00F85B85"/>
    <w:rsid w:val="00F86DA5"/>
    <w:rsid w:val="00F901AE"/>
    <w:rsid w:val="00F91473"/>
    <w:rsid w:val="00F9386D"/>
    <w:rsid w:val="00F93C84"/>
    <w:rsid w:val="00F941BD"/>
    <w:rsid w:val="00F95352"/>
    <w:rsid w:val="00F9595A"/>
    <w:rsid w:val="00F95E43"/>
    <w:rsid w:val="00F95F5C"/>
    <w:rsid w:val="00F970FD"/>
    <w:rsid w:val="00F97807"/>
    <w:rsid w:val="00F97B3E"/>
    <w:rsid w:val="00F97F0B"/>
    <w:rsid w:val="00FA1273"/>
    <w:rsid w:val="00FA1BC5"/>
    <w:rsid w:val="00FA2610"/>
    <w:rsid w:val="00FA5886"/>
    <w:rsid w:val="00FA63DD"/>
    <w:rsid w:val="00FA6BBD"/>
    <w:rsid w:val="00FB1E2F"/>
    <w:rsid w:val="00FB24A4"/>
    <w:rsid w:val="00FB33D9"/>
    <w:rsid w:val="00FB3ED9"/>
    <w:rsid w:val="00FB496E"/>
    <w:rsid w:val="00FB789A"/>
    <w:rsid w:val="00FC12B2"/>
    <w:rsid w:val="00FC142F"/>
    <w:rsid w:val="00FC2E7C"/>
    <w:rsid w:val="00FC3F58"/>
    <w:rsid w:val="00FC5AB2"/>
    <w:rsid w:val="00FC6DF6"/>
    <w:rsid w:val="00FD0F37"/>
    <w:rsid w:val="00FD3934"/>
    <w:rsid w:val="00FD434E"/>
    <w:rsid w:val="00FD4DA9"/>
    <w:rsid w:val="00FD6D6D"/>
    <w:rsid w:val="00FE0D2E"/>
    <w:rsid w:val="00FE11CA"/>
    <w:rsid w:val="00FE2F0F"/>
    <w:rsid w:val="00FE448F"/>
    <w:rsid w:val="00FE4717"/>
    <w:rsid w:val="00FE552A"/>
    <w:rsid w:val="00FE5AD9"/>
    <w:rsid w:val="00FE5DF2"/>
    <w:rsid w:val="00FE6D8B"/>
    <w:rsid w:val="00FE711F"/>
    <w:rsid w:val="00FF0517"/>
    <w:rsid w:val="00FF08D4"/>
    <w:rsid w:val="00FF0AC6"/>
    <w:rsid w:val="00FF0D24"/>
    <w:rsid w:val="00FF1313"/>
    <w:rsid w:val="00FF3BB6"/>
    <w:rsid w:val="00FF47A7"/>
    <w:rsid w:val="00FF514C"/>
    <w:rsid w:val="00FF52D6"/>
    <w:rsid w:val="0C37222E"/>
    <w:rsid w:val="0C49340F"/>
    <w:rsid w:val="120B1F4D"/>
    <w:rsid w:val="12463DB9"/>
    <w:rsid w:val="13FE6EBC"/>
    <w:rsid w:val="15C6612F"/>
    <w:rsid w:val="16271F06"/>
    <w:rsid w:val="16731C0F"/>
    <w:rsid w:val="1BBA71F6"/>
    <w:rsid w:val="1C654939"/>
    <w:rsid w:val="1D49391D"/>
    <w:rsid w:val="1FB26707"/>
    <w:rsid w:val="1FFF2242"/>
    <w:rsid w:val="23072DCA"/>
    <w:rsid w:val="24054BAB"/>
    <w:rsid w:val="25B947D8"/>
    <w:rsid w:val="27280C17"/>
    <w:rsid w:val="29B76B57"/>
    <w:rsid w:val="2E8452B9"/>
    <w:rsid w:val="2EBF7702"/>
    <w:rsid w:val="339616AF"/>
    <w:rsid w:val="34302A0C"/>
    <w:rsid w:val="377F7985"/>
    <w:rsid w:val="37FF107A"/>
    <w:rsid w:val="38470828"/>
    <w:rsid w:val="39EE23B3"/>
    <w:rsid w:val="3AFF01F7"/>
    <w:rsid w:val="3F5F416C"/>
    <w:rsid w:val="3F964C50"/>
    <w:rsid w:val="45E00BE3"/>
    <w:rsid w:val="47C53FFE"/>
    <w:rsid w:val="533C2C9A"/>
    <w:rsid w:val="587FB745"/>
    <w:rsid w:val="5AF73B4C"/>
    <w:rsid w:val="5BDA6483"/>
    <w:rsid w:val="5FBD6556"/>
    <w:rsid w:val="62C100E1"/>
    <w:rsid w:val="64951D73"/>
    <w:rsid w:val="654348CD"/>
    <w:rsid w:val="65864B9B"/>
    <w:rsid w:val="65CF6C9A"/>
    <w:rsid w:val="6658288F"/>
    <w:rsid w:val="68873024"/>
    <w:rsid w:val="697D3521"/>
    <w:rsid w:val="6BF31E15"/>
    <w:rsid w:val="6EAC3C3F"/>
    <w:rsid w:val="6EAD6E77"/>
    <w:rsid w:val="6F9510F9"/>
    <w:rsid w:val="740A3A87"/>
    <w:rsid w:val="75AD71B2"/>
    <w:rsid w:val="760F9552"/>
    <w:rsid w:val="77EDAE07"/>
    <w:rsid w:val="79DE803C"/>
    <w:rsid w:val="7A80757D"/>
    <w:rsid w:val="7A96E20F"/>
    <w:rsid w:val="7B4648FF"/>
    <w:rsid w:val="7B7B67F9"/>
    <w:rsid w:val="7BDF921E"/>
    <w:rsid w:val="7BF5C1BF"/>
    <w:rsid w:val="7BFD1153"/>
    <w:rsid w:val="7F547503"/>
    <w:rsid w:val="7F552A41"/>
    <w:rsid w:val="7F5CD700"/>
    <w:rsid w:val="7F73F906"/>
    <w:rsid w:val="7F9E3FC3"/>
    <w:rsid w:val="7FCF6020"/>
    <w:rsid w:val="7FD4DCD9"/>
    <w:rsid w:val="7FE789D1"/>
    <w:rsid w:val="7FEF4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20FB"/>
  <w15:docId w15:val="{9EB6646A-B477-451B-B500-2B6CA1A6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semiHidden="1" w:uiPriority="1" w:unhideWhenUsed="1" w:qFormat="1"/>
    <w:lsdException w:name="Body Text" w:qFormat="1"/>
    <w:lsdException w:name="Body Text Indent" w:qFormat="1"/>
    <w:lsdException w:name="Subtitle" w:uiPriority="11"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widowControl/>
      <w:spacing w:before="340" w:after="330" w:line="578" w:lineRule="auto"/>
      <w:jc w:val="left"/>
      <w:outlineLvl w:val="0"/>
    </w:pPr>
    <w:rPr>
      <w:rFonts w:ascii="等线 Light" w:eastAsia="等线 Light" w:hAnsi="等线 Light"/>
      <w:color w:val="0F4761"/>
      <w:kern w:val="0"/>
      <w:sz w:val="48"/>
      <w:szCs w:val="48"/>
    </w:rPr>
  </w:style>
  <w:style w:type="paragraph" w:styleId="2">
    <w:name w:val="heading 2"/>
    <w:basedOn w:val="a"/>
    <w:next w:val="a"/>
    <w:link w:val="20"/>
    <w:uiPriority w:val="9"/>
    <w:qFormat/>
    <w:pPr>
      <w:keepNext/>
      <w:keepLines/>
      <w:widowControl/>
      <w:spacing w:before="260" w:after="260" w:line="416" w:lineRule="auto"/>
      <w:jc w:val="left"/>
      <w:outlineLvl w:val="1"/>
    </w:pPr>
    <w:rPr>
      <w:rFonts w:ascii="等线 Light" w:eastAsia="SimSun-ExtB" w:hAnsi="等线 Light"/>
      <w:b/>
      <w:bCs/>
      <w:kern w:val="0"/>
      <w:sz w:val="24"/>
      <w:szCs w:val="32"/>
    </w:rPr>
  </w:style>
  <w:style w:type="paragraph" w:styleId="3">
    <w:name w:val="heading 3"/>
    <w:basedOn w:val="a"/>
    <w:next w:val="a"/>
    <w:link w:val="30"/>
    <w:uiPriority w:val="9"/>
    <w:qFormat/>
    <w:pPr>
      <w:keepNext/>
      <w:keepLines/>
      <w:widowControl/>
      <w:spacing w:before="260" w:after="260" w:line="416" w:lineRule="auto"/>
      <w:jc w:val="left"/>
      <w:outlineLvl w:val="2"/>
    </w:pPr>
    <w:rPr>
      <w:rFonts w:ascii="等线 Light" w:eastAsia="等线 Light" w:hAnsi="等线 Light"/>
      <w:color w:val="0F4761"/>
      <w:kern w:val="0"/>
      <w:sz w:val="32"/>
      <w:szCs w:val="32"/>
    </w:rPr>
  </w:style>
  <w:style w:type="paragraph" w:styleId="4">
    <w:name w:val="heading 4"/>
    <w:basedOn w:val="a"/>
    <w:next w:val="a"/>
    <w:link w:val="40"/>
    <w:uiPriority w:val="9"/>
    <w:qFormat/>
    <w:pPr>
      <w:keepNext/>
      <w:keepLines/>
      <w:widowControl/>
      <w:spacing w:before="280" w:after="290" w:line="376" w:lineRule="auto"/>
      <w:jc w:val="left"/>
      <w:outlineLvl w:val="3"/>
    </w:pPr>
    <w:rPr>
      <w:rFonts w:ascii="等线" w:eastAsia="等线" w:hAnsi="等线"/>
      <w:color w:val="0F4761"/>
      <w:kern w:val="0"/>
      <w:sz w:val="28"/>
      <w:szCs w:val="28"/>
    </w:rPr>
  </w:style>
  <w:style w:type="paragraph" w:styleId="5">
    <w:name w:val="heading 5"/>
    <w:basedOn w:val="a"/>
    <w:next w:val="a"/>
    <w:link w:val="50"/>
    <w:uiPriority w:val="9"/>
    <w:qFormat/>
    <w:pPr>
      <w:keepNext/>
      <w:keepLines/>
      <w:widowControl/>
      <w:spacing w:before="280" w:after="290" w:line="376" w:lineRule="auto"/>
      <w:jc w:val="left"/>
      <w:outlineLvl w:val="4"/>
    </w:pPr>
    <w:rPr>
      <w:rFonts w:ascii="等线" w:eastAsia="等线" w:hAnsi="等线"/>
      <w:color w:val="0F4761"/>
      <w:kern w:val="0"/>
      <w:sz w:val="24"/>
      <w:szCs w:val="20"/>
    </w:rPr>
  </w:style>
  <w:style w:type="paragraph" w:styleId="6">
    <w:name w:val="heading 6"/>
    <w:basedOn w:val="a"/>
    <w:next w:val="a"/>
    <w:link w:val="60"/>
    <w:uiPriority w:val="9"/>
    <w:qFormat/>
    <w:pPr>
      <w:keepNext/>
      <w:keepLines/>
      <w:widowControl/>
      <w:spacing w:before="240" w:after="64" w:line="320" w:lineRule="auto"/>
      <w:jc w:val="left"/>
      <w:outlineLvl w:val="5"/>
    </w:pPr>
    <w:rPr>
      <w:rFonts w:ascii="等线" w:eastAsia="等线" w:hAnsi="等线"/>
      <w:b/>
      <w:bCs/>
      <w:color w:val="0F4761"/>
      <w:kern w:val="0"/>
      <w:sz w:val="20"/>
      <w:szCs w:val="20"/>
    </w:rPr>
  </w:style>
  <w:style w:type="paragraph" w:styleId="7">
    <w:name w:val="heading 7"/>
    <w:basedOn w:val="a"/>
    <w:next w:val="a"/>
    <w:link w:val="70"/>
    <w:uiPriority w:val="9"/>
    <w:qFormat/>
    <w:pPr>
      <w:keepNext/>
      <w:keepLines/>
      <w:widowControl/>
      <w:spacing w:before="240" w:after="64" w:line="320" w:lineRule="auto"/>
      <w:jc w:val="left"/>
      <w:outlineLvl w:val="6"/>
    </w:pPr>
    <w:rPr>
      <w:rFonts w:ascii="等线" w:eastAsia="等线" w:hAnsi="等线"/>
      <w:b/>
      <w:bCs/>
      <w:color w:val="595959"/>
      <w:kern w:val="0"/>
      <w:sz w:val="20"/>
      <w:szCs w:val="20"/>
    </w:rPr>
  </w:style>
  <w:style w:type="paragraph" w:styleId="8">
    <w:name w:val="heading 8"/>
    <w:basedOn w:val="a"/>
    <w:next w:val="a"/>
    <w:link w:val="80"/>
    <w:uiPriority w:val="9"/>
    <w:qFormat/>
    <w:pPr>
      <w:keepNext/>
      <w:keepLines/>
      <w:widowControl/>
      <w:spacing w:before="240" w:after="64" w:line="320" w:lineRule="auto"/>
      <w:jc w:val="left"/>
      <w:outlineLvl w:val="7"/>
    </w:pPr>
    <w:rPr>
      <w:rFonts w:ascii="等线" w:eastAsia="等线" w:hAnsi="等线"/>
      <w:color w:val="595959"/>
      <w:kern w:val="0"/>
      <w:sz w:val="20"/>
      <w:szCs w:val="20"/>
    </w:rPr>
  </w:style>
  <w:style w:type="paragraph" w:styleId="9">
    <w:name w:val="heading 9"/>
    <w:basedOn w:val="a"/>
    <w:next w:val="a"/>
    <w:link w:val="90"/>
    <w:uiPriority w:val="9"/>
    <w:qFormat/>
    <w:pPr>
      <w:keepNext/>
      <w:keepLines/>
      <w:widowControl/>
      <w:spacing w:before="240" w:after="64" w:line="320" w:lineRule="auto"/>
      <w:jc w:val="left"/>
      <w:outlineLvl w:val="8"/>
    </w:pPr>
    <w:rPr>
      <w:rFonts w:ascii="等线" w:eastAsia="等线 Light" w:hAnsi="等线"/>
      <w:color w:val="595959"/>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Body Text"/>
    <w:basedOn w:val="a"/>
    <w:qFormat/>
    <w:rPr>
      <w:sz w:val="18"/>
    </w:rPr>
  </w:style>
  <w:style w:type="paragraph" w:styleId="a5">
    <w:name w:val="Body Text Indent"/>
    <w:basedOn w:val="a"/>
    <w:qFormat/>
    <w:pPr>
      <w:ind w:firstLine="420"/>
    </w:pPr>
  </w:style>
  <w:style w:type="paragraph" w:styleId="a6">
    <w:name w:val="Balloon Text"/>
    <w:basedOn w:val="a"/>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widowControl/>
      <w:spacing w:before="240" w:after="60" w:line="312" w:lineRule="auto"/>
      <w:jc w:val="center"/>
      <w:outlineLvl w:val="1"/>
    </w:pPr>
    <w:rPr>
      <w:rFonts w:ascii="等线 Light" w:eastAsia="等线 Light" w:hAnsi="等线 Light"/>
      <w:color w:val="595959"/>
      <w:spacing w:val="15"/>
      <w:kern w:val="0"/>
      <w:sz w:val="28"/>
      <w:szCs w:val="28"/>
    </w:rPr>
  </w:style>
  <w:style w:type="paragraph" w:styleId="ac">
    <w:name w:val="Normal (Web)"/>
    <w:basedOn w:val="a"/>
    <w:qFormat/>
    <w:pPr>
      <w:widowControl/>
      <w:spacing w:before="100" w:beforeAutospacing="1" w:after="100" w:afterAutospacing="1"/>
      <w:jc w:val="left"/>
    </w:pPr>
    <w:rPr>
      <w:rFonts w:ascii="宋体" w:hAnsi="宋体" w:cs="宋体"/>
      <w:kern w:val="0"/>
      <w:sz w:val="24"/>
    </w:rPr>
  </w:style>
  <w:style w:type="paragraph" w:styleId="ad">
    <w:name w:val="Title"/>
    <w:basedOn w:val="a"/>
    <w:next w:val="a"/>
    <w:link w:val="ae"/>
    <w:uiPriority w:val="10"/>
    <w:qFormat/>
    <w:pPr>
      <w:widowControl/>
      <w:spacing w:before="240" w:after="60"/>
      <w:jc w:val="center"/>
      <w:outlineLvl w:val="0"/>
    </w:pPr>
    <w:rPr>
      <w:rFonts w:ascii="等线 Light" w:eastAsia="等线 Light" w:hAnsi="等线 Light"/>
      <w:spacing w:val="-10"/>
      <w:kern w:val="28"/>
      <w:sz w:val="56"/>
      <w:szCs w:val="56"/>
    </w:rPr>
  </w:style>
  <w:style w:type="paragraph" w:styleId="af">
    <w:name w:val="annotation subject"/>
    <w:basedOn w:val="a3"/>
    <w:next w:val="a3"/>
    <w:semiHidden/>
    <w:qFormat/>
    <w:rPr>
      <w:b/>
      <w:bCs/>
    </w:rPr>
  </w:style>
  <w:style w:type="table" w:styleId="af0">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qFormat/>
  </w:style>
  <w:style w:type="character" w:styleId="af3">
    <w:name w:val="FollowedHyperlink"/>
    <w:qFormat/>
    <w:rPr>
      <w:color w:val="954F72"/>
      <w:u w:val="single"/>
    </w:rPr>
  </w:style>
  <w:style w:type="character" w:styleId="af4">
    <w:name w:val="Emphasis"/>
    <w:qFormat/>
  </w:style>
  <w:style w:type="character" w:styleId="af5">
    <w:name w:val="Hyperlink"/>
    <w:qFormat/>
    <w:rPr>
      <w:color w:val="0563C1"/>
      <w:u w:val="single"/>
    </w:rPr>
  </w:style>
  <w:style w:type="character" w:styleId="af6">
    <w:name w:val="annotation reference"/>
    <w:semiHidden/>
    <w:qFormat/>
    <w:rPr>
      <w:sz w:val="21"/>
      <w:szCs w:val="21"/>
    </w:rPr>
  </w:style>
  <w:style w:type="character" w:customStyle="1" w:styleId="10">
    <w:name w:val="标题 1 字符"/>
    <w:link w:val="1"/>
    <w:uiPriority w:val="9"/>
    <w:qFormat/>
    <w:rPr>
      <w:rFonts w:ascii="等线 Light" w:eastAsia="等线 Light" w:hAnsi="等线 Light"/>
      <w:color w:val="0F4761"/>
      <w:sz w:val="48"/>
      <w:szCs w:val="48"/>
    </w:rPr>
  </w:style>
  <w:style w:type="character" w:customStyle="1" w:styleId="20">
    <w:name w:val="标题 2 字符"/>
    <w:link w:val="2"/>
    <w:uiPriority w:val="9"/>
    <w:semiHidden/>
    <w:qFormat/>
    <w:rPr>
      <w:rFonts w:ascii="等线 Light" w:eastAsia="SimSun-ExtB" w:hAnsi="等线 Light"/>
      <w:b/>
      <w:bCs/>
      <w:sz w:val="24"/>
      <w:szCs w:val="32"/>
    </w:rPr>
  </w:style>
  <w:style w:type="character" w:customStyle="1" w:styleId="30">
    <w:name w:val="标题 3 字符"/>
    <w:link w:val="3"/>
    <w:uiPriority w:val="9"/>
    <w:semiHidden/>
    <w:qFormat/>
    <w:rPr>
      <w:rFonts w:ascii="等线 Light" w:eastAsia="等线 Light" w:hAnsi="等线 Light"/>
      <w:color w:val="0F4761"/>
      <w:sz w:val="32"/>
      <w:szCs w:val="32"/>
    </w:rPr>
  </w:style>
  <w:style w:type="character" w:customStyle="1" w:styleId="40">
    <w:name w:val="标题 4 字符"/>
    <w:link w:val="4"/>
    <w:uiPriority w:val="9"/>
    <w:semiHidden/>
    <w:qFormat/>
    <w:rPr>
      <w:rFonts w:ascii="等线" w:eastAsia="等线" w:hAnsi="等线"/>
      <w:color w:val="0F4761"/>
      <w:sz w:val="28"/>
      <w:szCs w:val="28"/>
    </w:rPr>
  </w:style>
  <w:style w:type="character" w:customStyle="1" w:styleId="50">
    <w:name w:val="标题 5 字符"/>
    <w:link w:val="5"/>
    <w:uiPriority w:val="9"/>
    <w:semiHidden/>
    <w:qFormat/>
    <w:rPr>
      <w:rFonts w:ascii="等线" w:eastAsia="等线" w:hAnsi="等线"/>
      <w:color w:val="0F4761"/>
      <w:sz w:val="24"/>
    </w:rPr>
  </w:style>
  <w:style w:type="character" w:customStyle="1" w:styleId="60">
    <w:name w:val="标题 6 字符"/>
    <w:link w:val="6"/>
    <w:uiPriority w:val="9"/>
    <w:semiHidden/>
    <w:qFormat/>
    <w:rPr>
      <w:rFonts w:ascii="等线" w:eastAsia="等线" w:hAnsi="等线"/>
      <w:b/>
      <w:bCs/>
      <w:color w:val="0F4761"/>
    </w:rPr>
  </w:style>
  <w:style w:type="character" w:customStyle="1" w:styleId="70">
    <w:name w:val="标题 7 字符"/>
    <w:link w:val="7"/>
    <w:uiPriority w:val="9"/>
    <w:semiHidden/>
    <w:qFormat/>
    <w:rPr>
      <w:rFonts w:ascii="等线" w:eastAsia="等线" w:hAnsi="等线"/>
      <w:b/>
      <w:bCs/>
      <w:color w:val="595959"/>
    </w:rPr>
  </w:style>
  <w:style w:type="character" w:customStyle="1" w:styleId="80">
    <w:name w:val="标题 8 字符"/>
    <w:link w:val="8"/>
    <w:uiPriority w:val="9"/>
    <w:semiHidden/>
    <w:qFormat/>
    <w:rPr>
      <w:rFonts w:ascii="等线" w:eastAsia="等线" w:hAnsi="等线"/>
      <w:color w:val="595959"/>
    </w:rPr>
  </w:style>
  <w:style w:type="character" w:customStyle="1" w:styleId="90">
    <w:name w:val="标题 9 字符"/>
    <w:link w:val="9"/>
    <w:uiPriority w:val="9"/>
    <w:semiHidden/>
    <w:qFormat/>
    <w:rPr>
      <w:rFonts w:ascii="等线" w:eastAsia="等线 Light" w:hAnsi="等线"/>
      <w:color w:val="595959"/>
    </w:rPr>
  </w:style>
  <w:style w:type="character" w:customStyle="1" w:styleId="a8">
    <w:name w:val="页脚 字符"/>
    <w:link w:val="a7"/>
    <w:uiPriority w:val="99"/>
    <w:qFormat/>
    <w:rPr>
      <w:kern w:val="2"/>
      <w:sz w:val="18"/>
      <w:szCs w:val="18"/>
    </w:rPr>
  </w:style>
  <w:style w:type="character" w:customStyle="1" w:styleId="ab">
    <w:name w:val="副标题 字符"/>
    <w:link w:val="aa"/>
    <w:uiPriority w:val="11"/>
    <w:qFormat/>
    <w:rPr>
      <w:rFonts w:ascii="等线 Light" w:eastAsia="等线 Light" w:hAnsi="等线 Light"/>
      <w:color w:val="595959"/>
      <w:spacing w:val="15"/>
      <w:sz w:val="28"/>
      <w:szCs w:val="28"/>
    </w:rPr>
  </w:style>
  <w:style w:type="character" w:customStyle="1" w:styleId="ae">
    <w:name w:val="标题 字符"/>
    <w:link w:val="ad"/>
    <w:uiPriority w:val="10"/>
    <w:qFormat/>
    <w:rPr>
      <w:rFonts w:ascii="等线 Light" w:eastAsia="等线 Light" w:hAnsi="等线 Light"/>
      <w:spacing w:val="-10"/>
      <w:kern w:val="28"/>
      <w:sz w:val="56"/>
      <w:szCs w:val="56"/>
    </w:rPr>
  </w:style>
  <w:style w:type="character" w:customStyle="1" w:styleId="style31">
    <w:name w:val="style31"/>
    <w:qFormat/>
    <w:rPr>
      <w:color w:val="000000"/>
    </w:rPr>
  </w:style>
  <w:style w:type="paragraph" w:customStyle="1" w:styleId="ParaCharCharCharChar">
    <w:name w:val="默认段落字体 Para Char Char Char Char"/>
    <w:basedOn w:val="a"/>
    <w:qFormat/>
  </w:style>
  <w:style w:type="paragraph" w:customStyle="1" w:styleId="CharCharCharChar2">
    <w:name w:val="Char Char Char Char2"/>
    <w:basedOn w:val="a"/>
    <w:semiHidden/>
    <w:qFormat/>
    <w:pPr>
      <w:widowControl/>
      <w:spacing w:after="160" w:line="240" w:lineRule="exact"/>
      <w:jc w:val="left"/>
    </w:pPr>
    <w:rPr>
      <w:rFonts w:ascii="Verdana" w:hAnsi="Verdana" w:cs="Verdana"/>
      <w:kern w:val="0"/>
      <w:sz w:val="20"/>
      <w:szCs w:val="20"/>
      <w:lang w:eastAsia="en-US"/>
    </w:rPr>
  </w:style>
  <w:style w:type="paragraph" w:customStyle="1" w:styleId="CharCharCharCharCharCharCharCharCharCharCharChar">
    <w:name w:val="Char Char Char Char Char Char Char Char Char Char Char Char"/>
    <w:basedOn w:val="a"/>
    <w:qFormat/>
    <w:pPr>
      <w:widowControl/>
      <w:spacing w:after="160" w:line="240" w:lineRule="exact"/>
      <w:jc w:val="left"/>
    </w:pPr>
    <w:rPr>
      <w:rFonts w:ascii="Verdana" w:eastAsia="MS Mincho" w:hAnsi="Verdana" w:cs="Verdana"/>
      <w:kern w:val="0"/>
      <w:sz w:val="20"/>
      <w:szCs w:val="20"/>
      <w:lang w:eastAsia="en-US"/>
    </w:rPr>
  </w:style>
  <w:style w:type="paragraph" w:customStyle="1" w:styleId="Default">
    <w:name w:val="Default"/>
    <w:qFormat/>
    <w:pPr>
      <w:widowControl w:val="0"/>
      <w:autoSpaceDE w:val="0"/>
      <w:autoSpaceDN w:val="0"/>
      <w:adjustRightInd w:val="0"/>
    </w:pPr>
    <w:rPr>
      <w:rFonts w:ascii="微软雅黑" w:eastAsia="微软雅黑" w:cs="微软雅黑"/>
      <w:color w:val="000000"/>
      <w:sz w:val="24"/>
      <w:szCs w:val="24"/>
    </w:rPr>
  </w:style>
  <w:style w:type="character" w:customStyle="1" w:styleId="fontstyle01">
    <w:name w:val="fontstyle01"/>
    <w:qFormat/>
    <w:rPr>
      <w:rFonts w:ascii="FZFSK--GBK1-0" w:hAnsi="FZFSK--GBK1-0" w:hint="default"/>
      <w:color w:val="000000"/>
      <w:sz w:val="32"/>
      <w:szCs w:val="32"/>
    </w:rPr>
  </w:style>
  <w:style w:type="character" w:customStyle="1" w:styleId="fontstyle11">
    <w:name w:val="fontstyle11"/>
    <w:qFormat/>
    <w:rPr>
      <w:rFonts w:ascii="TimesNewRomanPSMT" w:hAnsi="TimesNewRomanPSMT" w:hint="default"/>
      <w:color w:val="000000"/>
      <w:sz w:val="32"/>
      <w:szCs w:val="32"/>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hAnsi="宋体" w:cs="宋体"/>
      <w:sz w:val="18"/>
      <w:szCs w:val="18"/>
      <w:lang w:eastAsia="en-US"/>
    </w:rPr>
  </w:style>
  <w:style w:type="character" w:customStyle="1" w:styleId="font21">
    <w:name w:val="font2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hAnsi="Times New Roman" w:cs="Times New Roman" w:hint="default"/>
      <w:color w:val="000000"/>
      <w:sz w:val="16"/>
      <w:szCs w:val="16"/>
      <w:u w:val="none"/>
    </w:rPr>
  </w:style>
  <w:style w:type="character" w:customStyle="1" w:styleId="font41">
    <w:name w:val="font41"/>
    <w:qFormat/>
    <w:rPr>
      <w:rFonts w:ascii="Times New Roman" w:hAnsi="Times New Roman" w:cs="Times New Roman" w:hint="default"/>
      <w:color w:val="000000"/>
      <w:sz w:val="18"/>
      <w:szCs w:val="18"/>
      <w:u w:val="none"/>
    </w:rPr>
  </w:style>
  <w:style w:type="character" w:customStyle="1" w:styleId="Char">
    <w:name w:val="页脚 Char"/>
    <w:uiPriority w:val="99"/>
    <w:qFormat/>
    <w:rPr>
      <w:kern w:val="2"/>
      <w:sz w:val="18"/>
      <w:szCs w:val="18"/>
    </w:rPr>
  </w:style>
  <w:style w:type="paragraph" w:customStyle="1" w:styleId="TableParagraph">
    <w:name w:val="Table Paragraph"/>
    <w:basedOn w:val="a"/>
    <w:uiPriority w:val="1"/>
    <w:qFormat/>
    <w:pPr>
      <w:widowControl/>
      <w:autoSpaceDE w:val="0"/>
      <w:autoSpaceDN w:val="0"/>
      <w:jc w:val="left"/>
    </w:pPr>
    <w:rPr>
      <w:rFonts w:ascii="宋体" w:hAnsi="宋体" w:cs="宋体"/>
      <w:kern w:val="0"/>
      <w:sz w:val="22"/>
      <w:szCs w:val="22"/>
      <w:lang w:eastAsia="en-US"/>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font0">
    <w:name w:val="font0"/>
    <w:basedOn w:val="a"/>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pPr>
      <w:widowControl/>
      <w:spacing w:before="100" w:beforeAutospacing="1" w:after="100" w:afterAutospacing="1"/>
      <w:jc w:val="left"/>
    </w:pPr>
    <w:rPr>
      <w:b/>
      <w:bCs/>
      <w:color w:val="000000"/>
      <w:kern w:val="0"/>
      <w:sz w:val="18"/>
      <w:szCs w:val="18"/>
    </w:rPr>
  </w:style>
  <w:style w:type="paragraph" w:customStyle="1" w:styleId="font2">
    <w:name w:val="font2"/>
    <w:basedOn w:val="a"/>
    <w:qFormat/>
    <w:pPr>
      <w:widowControl/>
      <w:spacing w:before="100" w:beforeAutospacing="1" w:after="100" w:afterAutospacing="1"/>
      <w:jc w:val="left"/>
    </w:pPr>
    <w:rPr>
      <w:color w:val="000000"/>
      <w:kern w:val="0"/>
      <w:sz w:val="18"/>
      <w:szCs w:val="18"/>
    </w:rPr>
  </w:style>
  <w:style w:type="paragraph" w:customStyle="1" w:styleId="font3">
    <w:name w:val="font3"/>
    <w:basedOn w:val="a"/>
    <w:qFormat/>
    <w:pPr>
      <w:widowControl/>
      <w:spacing w:before="100" w:beforeAutospacing="1" w:after="100" w:afterAutospacing="1"/>
      <w:jc w:val="left"/>
    </w:pPr>
    <w:rPr>
      <w:rFonts w:ascii="宋体" w:hAnsi="宋体" w:cs="宋体"/>
      <w:b/>
      <w:bCs/>
      <w:color w:val="FF0000"/>
      <w:kern w:val="0"/>
      <w:sz w:val="18"/>
      <w:szCs w:val="18"/>
    </w:rPr>
  </w:style>
  <w:style w:type="paragraph" w:customStyle="1" w:styleId="font4">
    <w:name w:val="font4"/>
    <w:basedOn w:val="a"/>
    <w:qFormat/>
    <w:pPr>
      <w:widowControl/>
      <w:spacing w:before="100" w:beforeAutospacing="1" w:after="100" w:afterAutospacing="1"/>
      <w:jc w:val="left"/>
    </w:pPr>
    <w:rPr>
      <w:b/>
      <w:bCs/>
      <w:color w:val="FF0000"/>
      <w:kern w:val="0"/>
      <w:sz w:val="18"/>
      <w:szCs w:val="18"/>
    </w:rPr>
  </w:style>
  <w:style w:type="paragraph" w:customStyle="1" w:styleId="font5">
    <w:name w:val="font5"/>
    <w:basedOn w:val="a"/>
    <w:qFormat/>
    <w:pPr>
      <w:widowControl/>
      <w:spacing w:before="100" w:beforeAutospacing="1" w:after="100" w:afterAutospacing="1"/>
      <w:jc w:val="left"/>
    </w:pPr>
    <w:rPr>
      <w:color w:val="000000"/>
      <w:kern w:val="0"/>
      <w:sz w:val="18"/>
      <w:szCs w:val="18"/>
    </w:rPr>
  </w:style>
  <w:style w:type="paragraph" w:customStyle="1" w:styleId="font6">
    <w:name w:val="font6"/>
    <w:basedOn w:val="a"/>
    <w:qFormat/>
    <w:pPr>
      <w:widowControl/>
      <w:spacing w:before="100" w:beforeAutospacing="1" w:after="100" w:afterAutospacing="1"/>
      <w:jc w:val="left"/>
    </w:pPr>
    <w:rPr>
      <w:color w:val="FF0000"/>
      <w:kern w:val="0"/>
      <w:sz w:val="18"/>
      <w:szCs w:val="18"/>
    </w:rPr>
  </w:style>
  <w:style w:type="paragraph" w:customStyle="1" w:styleId="font7">
    <w:name w:val="font7"/>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font8">
    <w:name w:val="font8"/>
    <w:basedOn w:val="a"/>
    <w:qFormat/>
    <w:pPr>
      <w:widowControl/>
      <w:spacing w:before="100" w:beforeAutospacing="1" w:after="100" w:afterAutospacing="1"/>
      <w:jc w:val="left"/>
    </w:pPr>
    <w:rPr>
      <w:rFonts w:ascii="宋体-简" w:eastAsia="宋体-简" w:hAnsi="宋体-简" w:cs="宋体"/>
      <w:color w:val="000000"/>
      <w:kern w:val="0"/>
      <w:sz w:val="18"/>
      <w:szCs w:val="18"/>
    </w:rPr>
  </w:style>
  <w:style w:type="paragraph" w:customStyle="1" w:styleId="font9">
    <w:name w:val="font9"/>
    <w:basedOn w:val="a"/>
    <w:qFormat/>
    <w:pPr>
      <w:widowControl/>
      <w:spacing w:before="100" w:beforeAutospacing="1" w:after="100" w:afterAutospacing="1"/>
      <w:jc w:val="left"/>
    </w:pPr>
    <w:rPr>
      <w:rFonts w:ascii="宋体-简" w:eastAsia="宋体-简" w:hAnsi="宋体-简" w:cs="宋体"/>
      <w:b/>
      <w:bCs/>
      <w:color w:val="FF0000"/>
      <w:kern w:val="0"/>
      <w:sz w:val="18"/>
      <w:szCs w:val="18"/>
    </w:rPr>
  </w:style>
  <w:style w:type="paragraph" w:customStyle="1" w:styleId="font10">
    <w:name w:val="font10"/>
    <w:basedOn w:val="a"/>
    <w:qFormat/>
    <w:pPr>
      <w:widowControl/>
      <w:spacing w:before="100" w:beforeAutospacing="1" w:after="100" w:afterAutospacing="1"/>
      <w:jc w:val="left"/>
    </w:pPr>
    <w:rPr>
      <w:rFonts w:ascii="宋体" w:hAnsi="宋体" w:cs="宋体"/>
      <w:color w:val="000000"/>
      <w:kern w:val="0"/>
      <w:sz w:val="24"/>
    </w:rPr>
  </w:style>
  <w:style w:type="paragraph" w:customStyle="1" w:styleId="font12">
    <w:name w:val="font12"/>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font13">
    <w:name w:val="font13"/>
    <w:basedOn w:val="a"/>
    <w:qFormat/>
    <w:pPr>
      <w:widowControl/>
      <w:spacing w:before="100" w:beforeAutospacing="1" w:after="100" w:afterAutospacing="1"/>
      <w:jc w:val="left"/>
    </w:pPr>
    <w:rPr>
      <w:rFonts w:ascii="宋体" w:hAnsi="宋体" w:cs="宋体"/>
      <w:color w:val="000000"/>
      <w:kern w:val="0"/>
      <w:sz w:val="18"/>
      <w:szCs w:val="18"/>
    </w:rPr>
  </w:style>
  <w:style w:type="paragraph" w:customStyle="1" w:styleId="et5">
    <w:name w:val="et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6">
    <w:name w:val="et6"/>
    <w:basedOn w:val="a"/>
    <w:qFormat/>
    <w:pPr>
      <w:widowControl/>
      <w:pBdr>
        <w:top w:val="single" w:sz="4" w:space="0" w:color="000000"/>
        <w:righ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7">
    <w:name w:val="et7"/>
    <w:basedOn w:val="a"/>
    <w:qFormat/>
    <w:pPr>
      <w:widowControl/>
      <w:pBdr>
        <w:righ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8">
    <w:name w:val="et8"/>
    <w:basedOn w:val="a"/>
    <w:qFormat/>
    <w:pPr>
      <w:widowControl/>
      <w:pBdr>
        <w:bottom w:val="single" w:sz="4" w:space="0" w:color="000000"/>
        <w:righ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9">
    <w:name w:val="et9"/>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10">
    <w:name w:val="et10"/>
    <w:basedOn w:val="a"/>
    <w:qFormat/>
    <w:pPr>
      <w:widowControl/>
      <w:pBdr>
        <w:top w:val="single" w:sz="4" w:space="0" w:color="000000"/>
        <w:left w:val="single" w:sz="4" w:space="0" w:color="000000"/>
      </w:pBdr>
      <w:spacing w:before="100" w:beforeAutospacing="1" w:after="100" w:afterAutospacing="1"/>
      <w:jc w:val="center"/>
      <w:textAlignment w:val="center"/>
    </w:pPr>
    <w:rPr>
      <w:color w:val="000000"/>
      <w:kern w:val="0"/>
      <w:sz w:val="18"/>
      <w:szCs w:val="18"/>
    </w:rPr>
  </w:style>
  <w:style w:type="paragraph" w:customStyle="1" w:styleId="et11">
    <w:name w:val="et11"/>
    <w:basedOn w:val="a"/>
    <w:qFormat/>
    <w:pPr>
      <w:widowControl/>
      <w:pBdr>
        <w:left w:val="single" w:sz="4" w:space="0" w:color="000000"/>
      </w:pBdr>
      <w:spacing w:before="100" w:beforeAutospacing="1" w:after="100" w:afterAutospacing="1"/>
      <w:jc w:val="center"/>
      <w:textAlignment w:val="center"/>
    </w:pPr>
    <w:rPr>
      <w:color w:val="000000"/>
      <w:kern w:val="0"/>
      <w:sz w:val="18"/>
      <w:szCs w:val="18"/>
    </w:rPr>
  </w:style>
  <w:style w:type="paragraph" w:customStyle="1" w:styleId="et12">
    <w:name w:val="et12"/>
    <w:basedOn w:val="a"/>
    <w:qFormat/>
    <w:pPr>
      <w:widowControl/>
      <w:pBdr>
        <w:left w:val="single" w:sz="4" w:space="0" w:color="000000"/>
        <w:bottom w:val="single" w:sz="4" w:space="0" w:color="000000"/>
      </w:pBdr>
      <w:spacing w:before="100" w:beforeAutospacing="1" w:after="100" w:afterAutospacing="1"/>
      <w:jc w:val="center"/>
      <w:textAlignment w:val="center"/>
    </w:pPr>
    <w:rPr>
      <w:color w:val="000000"/>
      <w:kern w:val="0"/>
      <w:sz w:val="18"/>
      <w:szCs w:val="18"/>
    </w:rPr>
  </w:style>
  <w:style w:type="paragraph" w:customStyle="1" w:styleId="et13">
    <w:name w:val="et1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b/>
      <w:bCs/>
      <w:color w:val="FF0000"/>
      <w:kern w:val="0"/>
      <w:sz w:val="18"/>
      <w:szCs w:val="18"/>
    </w:rPr>
  </w:style>
  <w:style w:type="paragraph" w:customStyle="1" w:styleId="et14">
    <w:name w:val="et1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FF0000"/>
      <w:kern w:val="0"/>
      <w:sz w:val="18"/>
      <w:szCs w:val="18"/>
    </w:rPr>
  </w:style>
  <w:style w:type="paragraph" w:customStyle="1" w:styleId="et15">
    <w:name w:val="et15"/>
    <w:basedOn w:val="a"/>
    <w:qFormat/>
    <w:pPr>
      <w:widowControl/>
      <w:pBdr>
        <w:top w:val="single" w:sz="4" w:space="0" w:color="000000"/>
        <w:left w:val="single" w:sz="4" w:space="0" w:color="000000"/>
        <w:bottom w:val="single" w:sz="4" w:space="0" w:color="000000"/>
      </w:pBdr>
      <w:spacing w:before="100" w:beforeAutospacing="1" w:after="100" w:afterAutospacing="1"/>
      <w:jc w:val="center"/>
      <w:textAlignment w:val="center"/>
    </w:pPr>
    <w:rPr>
      <w:color w:val="000000"/>
      <w:kern w:val="0"/>
      <w:sz w:val="18"/>
      <w:szCs w:val="18"/>
    </w:rPr>
  </w:style>
  <w:style w:type="paragraph" w:customStyle="1" w:styleId="et16">
    <w:name w:val="et1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kern w:val="0"/>
      <w:sz w:val="18"/>
      <w:szCs w:val="18"/>
    </w:rPr>
  </w:style>
  <w:style w:type="paragraph" w:customStyle="1" w:styleId="et17">
    <w:name w:val="et17"/>
    <w:basedOn w:val="a"/>
    <w:qFormat/>
    <w:pPr>
      <w:widowControl/>
      <w:pBdr>
        <w:top w:val="single" w:sz="4" w:space="0" w:color="000000"/>
        <w:bottom w:val="single" w:sz="4" w:space="0" w:color="000000"/>
      </w:pBdr>
      <w:spacing w:before="100" w:beforeAutospacing="1" w:after="100" w:afterAutospacing="1"/>
      <w:jc w:val="center"/>
      <w:textAlignment w:val="center"/>
    </w:pPr>
    <w:rPr>
      <w:b/>
      <w:bCs/>
      <w:color w:val="FF0000"/>
      <w:kern w:val="0"/>
      <w:sz w:val="18"/>
      <w:szCs w:val="18"/>
    </w:rPr>
  </w:style>
  <w:style w:type="paragraph" w:customStyle="1" w:styleId="et18">
    <w:name w:val="et18"/>
    <w:basedOn w:val="a"/>
    <w:qFormat/>
    <w:pPr>
      <w:widowControl/>
      <w:pBdr>
        <w:top w:val="single" w:sz="4" w:space="0" w:color="000000"/>
        <w:left w:val="single" w:sz="4" w:space="0" w:color="000000"/>
        <w:bottom w:val="single" w:sz="4" w:space="0" w:color="000000"/>
      </w:pBdr>
      <w:spacing w:before="100" w:beforeAutospacing="1" w:after="100" w:afterAutospacing="1"/>
      <w:jc w:val="center"/>
      <w:textAlignment w:val="center"/>
    </w:pPr>
    <w:rPr>
      <w:rFonts w:ascii="宋体" w:hAnsi="宋体" w:cs="宋体"/>
      <w:b/>
      <w:bCs/>
      <w:color w:val="FF0000"/>
      <w:kern w:val="0"/>
      <w:sz w:val="18"/>
      <w:szCs w:val="18"/>
    </w:rPr>
  </w:style>
  <w:style w:type="paragraph" w:customStyle="1" w:styleId="et19">
    <w:name w:val="et19"/>
    <w:basedOn w:val="a"/>
    <w:qFormat/>
    <w:pPr>
      <w:widowControl/>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20">
    <w:name w:val="et20"/>
    <w:basedOn w:val="a"/>
    <w:qFormat/>
    <w:pPr>
      <w:widowControl/>
      <w:pBdr>
        <w:top w:val="single" w:sz="4" w:space="0" w:color="000000"/>
        <w:left w:val="single" w:sz="4" w:space="0" w:color="000000"/>
      </w:pBdr>
      <w:spacing w:before="100" w:beforeAutospacing="1" w:after="100" w:afterAutospacing="1"/>
      <w:jc w:val="center"/>
      <w:textAlignment w:val="center"/>
    </w:pPr>
    <w:rPr>
      <w:color w:val="000000"/>
      <w:kern w:val="0"/>
      <w:sz w:val="18"/>
      <w:szCs w:val="18"/>
    </w:rPr>
  </w:style>
  <w:style w:type="paragraph" w:customStyle="1" w:styleId="et21">
    <w:name w:val="et2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22">
    <w:name w:val="et22"/>
    <w:basedOn w:val="a"/>
    <w:qFormat/>
    <w:pPr>
      <w:widowControl/>
      <w:pBdr>
        <w:left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23">
    <w:name w:val="et23"/>
    <w:basedOn w:val="a"/>
    <w:qFormat/>
    <w:pPr>
      <w:widowControl/>
      <w:pBdr>
        <w:left w:val="single" w:sz="4" w:space="0" w:color="000000"/>
      </w:pBdr>
      <w:spacing w:before="100" w:beforeAutospacing="1" w:after="100" w:afterAutospacing="1"/>
      <w:jc w:val="center"/>
      <w:textAlignment w:val="center"/>
    </w:pPr>
    <w:rPr>
      <w:color w:val="000000"/>
      <w:kern w:val="0"/>
      <w:sz w:val="18"/>
      <w:szCs w:val="18"/>
    </w:rPr>
  </w:style>
  <w:style w:type="paragraph" w:customStyle="1" w:styleId="et24">
    <w:name w:val="et2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b/>
      <w:bCs/>
      <w:color w:val="FF0000"/>
      <w:kern w:val="0"/>
      <w:sz w:val="18"/>
      <w:szCs w:val="18"/>
    </w:rPr>
  </w:style>
  <w:style w:type="paragraph" w:customStyle="1" w:styleId="et25">
    <w:name w:val="et2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FF0000"/>
      <w:kern w:val="0"/>
      <w:sz w:val="18"/>
      <w:szCs w:val="18"/>
    </w:rPr>
  </w:style>
  <w:style w:type="paragraph" w:customStyle="1" w:styleId="et26">
    <w:name w:val="et26"/>
    <w:basedOn w:val="a"/>
    <w:qFormat/>
    <w:pPr>
      <w:widowControl/>
      <w:pBdr>
        <w:top w:val="single" w:sz="4" w:space="0" w:color="000000"/>
        <w:left w:val="single" w:sz="4" w:space="0" w:color="000000"/>
      </w:pBdr>
      <w:spacing w:before="100" w:beforeAutospacing="1" w:after="100" w:afterAutospacing="1"/>
      <w:jc w:val="center"/>
      <w:textAlignment w:val="center"/>
    </w:pPr>
    <w:rPr>
      <w:color w:val="000000"/>
      <w:kern w:val="0"/>
      <w:sz w:val="18"/>
      <w:szCs w:val="18"/>
    </w:rPr>
  </w:style>
  <w:style w:type="paragraph" w:customStyle="1" w:styleId="et27">
    <w:name w:val="et2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28">
    <w:name w:val="et28"/>
    <w:basedOn w:val="a"/>
    <w:qFormat/>
    <w:pPr>
      <w:widowControl/>
      <w:pBdr>
        <w:left w:val="single" w:sz="4" w:space="0" w:color="000000"/>
      </w:pBdr>
      <w:spacing w:before="100" w:beforeAutospacing="1" w:after="100" w:afterAutospacing="1"/>
      <w:jc w:val="center"/>
      <w:textAlignment w:val="center"/>
    </w:pPr>
    <w:rPr>
      <w:color w:val="000000"/>
      <w:kern w:val="0"/>
      <w:sz w:val="18"/>
      <w:szCs w:val="18"/>
    </w:rPr>
  </w:style>
  <w:style w:type="paragraph" w:customStyle="1" w:styleId="et29">
    <w:name w:val="et29"/>
    <w:basedOn w:val="a"/>
    <w:qFormat/>
    <w:pPr>
      <w:widowControl/>
      <w:pBdr>
        <w:left w:val="single" w:sz="4" w:space="0" w:color="000000"/>
        <w:bottom w:val="single" w:sz="4" w:space="0" w:color="000000"/>
      </w:pBdr>
      <w:spacing w:before="100" w:beforeAutospacing="1" w:after="100" w:afterAutospacing="1"/>
      <w:jc w:val="center"/>
      <w:textAlignment w:val="center"/>
    </w:pPr>
    <w:rPr>
      <w:color w:val="000000"/>
      <w:kern w:val="0"/>
      <w:sz w:val="18"/>
      <w:szCs w:val="18"/>
    </w:rPr>
  </w:style>
  <w:style w:type="paragraph" w:customStyle="1" w:styleId="et30">
    <w:name w:val="et30"/>
    <w:basedOn w:val="a"/>
    <w:qFormat/>
    <w:pPr>
      <w:widowControl/>
      <w:pBdr>
        <w:top w:val="single" w:sz="4" w:space="0" w:color="000000"/>
        <w:left w:val="single" w:sz="4" w:space="0" w:color="000000"/>
        <w:righ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31">
    <w:name w:val="et31"/>
    <w:basedOn w:val="a"/>
    <w:qFormat/>
    <w:pPr>
      <w:widowControl/>
      <w:pBdr>
        <w:left w:val="single" w:sz="4" w:space="0" w:color="000000"/>
        <w:righ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32">
    <w:name w:val="et32"/>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33">
    <w:name w:val="et33"/>
    <w:basedOn w:val="a"/>
    <w:qFormat/>
    <w:pPr>
      <w:widowControl/>
      <w:pBdr>
        <w:top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34">
    <w:name w:val="et3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kern w:val="0"/>
      <w:sz w:val="18"/>
      <w:szCs w:val="18"/>
    </w:rPr>
  </w:style>
  <w:style w:type="paragraph" w:customStyle="1" w:styleId="et35">
    <w:name w:val="et35"/>
    <w:basedOn w:val="a"/>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36">
    <w:name w:val="et3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37">
    <w:name w:val="et37"/>
    <w:basedOn w:val="a"/>
    <w:qFormat/>
    <w:pPr>
      <w:widowControl/>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38">
    <w:name w:val="et38"/>
    <w:basedOn w:val="a"/>
    <w:qFormat/>
    <w:pPr>
      <w:widowControl/>
      <w:pBdr>
        <w:left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39">
    <w:name w:val="et3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40">
    <w:name w:val="et40"/>
    <w:basedOn w:val="a"/>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41">
    <w:name w:val="et41"/>
    <w:basedOn w:val="a"/>
    <w:qFormat/>
    <w:pPr>
      <w:widowControl/>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42">
    <w:name w:val="et42"/>
    <w:basedOn w:val="a"/>
    <w:qFormat/>
    <w:pPr>
      <w:widowControl/>
      <w:pBdr>
        <w:top w:val="single" w:sz="4" w:space="0" w:color="000000"/>
        <w:left w:val="single" w:sz="4" w:space="0" w:color="000000"/>
        <w:right w:val="single" w:sz="4" w:space="0" w:color="000000"/>
      </w:pBdr>
      <w:spacing w:before="100" w:beforeAutospacing="1" w:after="100" w:afterAutospacing="1"/>
      <w:jc w:val="left"/>
      <w:textAlignment w:val="center"/>
    </w:pPr>
    <w:rPr>
      <w:color w:val="000000"/>
      <w:kern w:val="0"/>
      <w:sz w:val="18"/>
      <w:szCs w:val="18"/>
    </w:rPr>
  </w:style>
  <w:style w:type="paragraph" w:customStyle="1" w:styleId="et43">
    <w:name w:val="et43"/>
    <w:basedOn w:val="a"/>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b/>
      <w:bCs/>
      <w:color w:val="FF0000"/>
      <w:kern w:val="0"/>
      <w:sz w:val="18"/>
      <w:szCs w:val="18"/>
    </w:rPr>
  </w:style>
  <w:style w:type="paragraph" w:customStyle="1" w:styleId="et44">
    <w:name w:val="et4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kern w:val="0"/>
      <w:sz w:val="18"/>
      <w:szCs w:val="18"/>
    </w:rPr>
  </w:style>
  <w:style w:type="paragraph" w:customStyle="1" w:styleId="et45">
    <w:name w:val="et4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kern w:val="0"/>
      <w:sz w:val="18"/>
      <w:szCs w:val="18"/>
    </w:rPr>
  </w:style>
  <w:style w:type="paragraph" w:customStyle="1" w:styleId="et46">
    <w:name w:val="et4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kern w:val="0"/>
      <w:sz w:val="18"/>
      <w:szCs w:val="18"/>
    </w:rPr>
  </w:style>
  <w:style w:type="paragraph" w:customStyle="1" w:styleId="et47">
    <w:name w:val="et4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kern w:val="0"/>
      <w:sz w:val="18"/>
      <w:szCs w:val="18"/>
    </w:rPr>
  </w:style>
  <w:style w:type="paragraph" w:customStyle="1" w:styleId="et48">
    <w:name w:val="et4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49">
    <w:name w:val="et4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50">
    <w:name w:val="et5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color w:val="000000"/>
      <w:kern w:val="0"/>
      <w:sz w:val="18"/>
      <w:szCs w:val="18"/>
    </w:rPr>
  </w:style>
  <w:style w:type="paragraph" w:customStyle="1" w:styleId="et51">
    <w:name w:val="et51"/>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52">
    <w:name w:val="et5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53">
    <w:name w:val="et53"/>
    <w:basedOn w:val="a"/>
    <w:qFormat/>
    <w:pPr>
      <w:widowControl/>
      <w:pBdr>
        <w:top w:val="single" w:sz="4" w:space="0" w:color="000000"/>
        <w:left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54">
    <w:name w:val="et54"/>
    <w:basedOn w:val="a"/>
    <w:qFormat/>
    <w:pPr>
      <w:widowControl/>
      <w:pBdr>
        <w:top w:val="single" w:sz="4" w:space="0" w:color="000000"/>
        <w:left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55">
    <w:name w:val="et55"/>
    <w:basedOn w:val="a"/>
    <w:qFormat/>
    <w:pPr>
      <w:widowControl/>
      <w:pBdr>
        <w:top w:val="single" w:sz="4" w:space="0" w:color="000000"/>
      </w:pBdr>
      <w:spacing w:before="100" w:beforeAutospacing="1" w:after="100" w:afterAutospacing="1"/>
      <w:jc w:val="center"/>
      <w:textAlignment w:val="center"/>
    </w:pPr>
    <w:rPr>
      <w:b/>
      <w:bCs/>
      <w:color w:val="000000"/>
      <w:kern w:val="0"/>
      <w:sz w:val="18"/>
      <w:szCs w:val="18"/>
    </w:rPr>
  </w:style>
  <w:style w:type="paragraph" w:customStyle="1" w:styleId="et56">
    <w:name w:val="et56"/>
    <w:basedOn w:val="a"/>
    <w:qFormat/>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jc w:val="center"/>
      <w:textAlignment w:val="center"/>
    </w:pPr>
    <w:rPr>
      <w:color w:val="000000"/>
      <w:kern w:val="0"/>
      <w:sz w:val="18"/>
      <w:szCs w:val="18"/>
    </w:rPr>
  </w:style>
  <w:style w:type="paragraph" w:customStyle="1" w:styleId="et57">
    <w:name w:val="et57"/>
    <w:basedOn w:val="a"/>
    <w:qFormat/>
    <w:pPr>
      <w:widowControl/>
      <w:spacing w:before="100" w:beforeAutospacing="1" w:after="100" w:afterAutospacing="1"/>
      <w:jc w:val="left"/>
    </w:pPr>
    <w:rPr>
      <w:color w:val="000000"/>
      <w:kern w:val="0"/>
      <w:sz w:val="18"/>
      <w:szCs w:val="18"/>
    </w:rPr>
  </w:style>
  <w:style w:type="paragraph" w:customStyle="1" w:styleId="et58">
    <w:name w:val="et58"/>
    <w:basedOn w:val="a"/>
    <w:qFormat/>
    <w:pPr>
      <w:widowControl/>
      <w:pBdr>
        <w:top w:val="single" w:sz="4" w:space="0" w:color="000000"/>
        <w:left w:val="single" w:sz="4" w:space="0" w:color="000000"/>
        <w:bottom w:val="single" w:sz="4" w:space="0" w:color="000000"/>
        <w:right w:val="single" w:sz="4" w:space="0" w:color="000000"/>
      </w:pBdr>
      <w:shd w:val="clear" w:color="auto" w:fill="E6B8B7"/>
      <w:spacing w:before="100" w:beforeAutospacing="1" w:after="100" w:afterAutospacing="1"/>
      <w:jc w:val="center"/>
      <w:textAlignment w:val="center"/>
    </w:pPr>
    <w:rPr>
      <w:color w:val="000000"/>
      <w:kern w:val="0"/>
      <w:sz w:val="18"/>
      <w:szCs w:val="18"/>
    </w:rPr>
  </w:style>
  <w:style w:type="paragraph" w:customStyle="1" w:styleId="et59">
    <w:name w:val="et59"/>
    <w:basedOn w:val="a"/>
    <w:qFormat/>
    <w:pPr>
      <w:widowControl/>
      <w:pBdr>
        <w:top w:val="single" w:sz="4" w:space="0" w:color="000000"/>
        <w:left w:val="single" w:sz="4" w:space="0" w:color="000000"/>
        <w:right w:val="single" w:sz="4" w:space="0" w:color="000000"/>
      </w:pBdr>
      <w:shd w:val="clear" w:color="auto" w:fill="E6B8B7"/>
      <w:spacing w:before="100" w:beforeAutospacing="1" w:after="100" w:afterAutospacing="1"/>
      <w:jc w:val="center"/>
      <w:textAlignment w:val="center"/>
    </w:pPr>
    <w:rPr>
      <w:color w:val="000000"/>
      <w:kern w:val="0"/>
      <w:sz w:val="18"/>
      <w:szCs w:val="18"/>
    </w:rPr>
  </w:style>
  <w:style w:type="paragraph" w:customStyle="1" w:styleId="et60">
    <w:name w:val="et60"/>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kern w:val="0"/>
      <w:sz w:val="18"/>
      <w:szCs w:val="18"/>
    </w:rPr>
  </w:style>
  <w:style w:type="paragraph" w:customStyle="1" w:styleId="et61">
    <w:name w:val="et61"/>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000000"/>
      <w:kern w:val="0"/>
      <w:sz w:val="18"/>
      <w:szCs w:val="18"/>
    </w:rPr>
  </w:style>
  <w:style w:type="paragraph" w:customStyle="1" w:styleId="et62">
    <w:name w:val="et62"/>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kern w:val="0"/>
      <w:sz w:val="18"/>
      <w:szCs w:val="18"/>
    </w:rPr>
  </w:style>
  <w:style w:type="paragraph" w:customStyle="1" w:styleId="et63">
    <w:name w:val="et63"/>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b/>
      <w:bCs/>
      <w:color w:val="000000"/>
      <w:kern w:val="0"/>
      <w:sz w:val="18"/>
      <w:szCs w:val="18"/>
    </w:rPr>
  </w:style>
  <w:style w:type="paragraph" w:customStyle="1" w:styleId="et64">
    <w:name w:val="et64"/>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65">
    <w:name w:val="et65"/>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kern w:val="0"/>
      <w:sz w:val="18"/>
      <w:szCs w:val="18"/>
    </w:rPr>
  </w:style>
  <w:style w:type="paragraph" w:customStyle="1" w:styleId="et66">
    <w:name w:val="et6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color w:val="FF0000"/>
      <w:kern w:val="0"/>
      <w:sz w:val="18"/>
      <w:szCs w:val="18"/>
    </w:rPr>
  </w:style>
  <w:style w:type="paragraph" w:customStyle="1" w:styleId="et67">
    <w:name w:val="et6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kern w:val="0"/>
      <w:sz w:val="18"/>
      <w:szCs w:val="18"/>
    </w:rPr>
  </w:style>
  <w:style w:type="paragraph" w:customStyle="1" w:styleId="et68">
    <w:name w:val="et68"/>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简" w:eastAsia="宋体-简" w:hAnsi="宋体-简" w:cs="宋体"/>
      <w:color w:val="000000"/>
      <w:kern w:val="0"/>
      <w:sz w:val="18"/>
      <w:szCs w:val="18"/>
    </w:rPr>
  </w:style>
  <w:style w:type="paragraph" w:customStyle="1" w:styleId="et69">
    <w:name w:val="et69"/>
    <w:basedOn w:val="a"/>
    <w:qFormat/>
    <w:pPr>
      <w:widowControl/>
      <w:pBdr>
        <w:top w:val="single" w:sz="4" w:space="0" w:color="000000"/>
        <w:bottom w:val="single" w:sz="4" w:space="0" w:color="000000"/>
      </w:pBdr>
      <w:spacing w:before="100" w:beforeAutospacing="1" w:after="100" w:afterAutospacing="1"/>
      <w:jc w:val="center"/>
      <w:textAlignment w:val="center"/>
    </w:pPr>
    <w:rPr>
      <w:rFonts w:ascii="宋体" w:hAnsi="宋体" w:cs="宋体"/>
      <w:b/>
      <w:bCs/>
      <w:color w:val="FF0000"/>
      <w:kern w:val="0"/>
      <w:sz w:val="18"/>
      <w:szCs w:val="18"/>
    </w:rPr>
  </w:style>
  <w:style w:type="paragraph" w:customStyle="1" w:styleId="et70">
    <w:name w:val="et70"/>
    <w:basedOn w:val="a"/>
    <w:qFormat/>
    <w:pPr>
      <w:widowControl/>
      <w:pBdr>
        <w:top w:val="single" w:sz="4" w:space="0" w:color="000000"/>
        <w:bottom w:val="single" w:sz="4" w:space="0" w:color="000000"/>
      </w:pBdr>
      <w:spacing w:before="100" w:beforeAutospacing="1" w:after="100" w:afterAutospacing="1"/>
      <w:jc w:val="center"/>
      <w:textAlignment w:val="center"/>
    </w:pPr>
    <w:rPr>
      <w:b/>
      <w:bCs/>
      <w:color w:val="FF0000"/>
      <w:kern w:val="0"/>
      <w:sz w:val="18"/>
      <w:szCs w:val="18"/>
    </w:rPr>
  </w:style>
  <w:style w:type="paragraph" w:customStyle="1" w:styleId="et71">
    <w:name w:val="et71"/>
    <w:basedOn w:val="a"/>
    <w:qFormat/>
    <w:pPr>
      <w:widowControl/>
      <w:pBdr>
        <w:top w:val="single" w:sz="4" w:space="0" w:color="000000"/>
        <w:left w:val="single" w:sz="4" w:space="0" w:color="000000"/>
        <w:bottom w:val="single" w:sz="4" w:space="0" w:color="000000"/>
      </w:pBdr>
      <w:spacing w:before="100" w:beforeAutospacing="1" w:after="100" w:afterAutospacing="1"/>
      <w:jc w:val="center"/>
      <w:textAlignment w:val="center"/>
    </w:pPr>
    <w:rPr>
      <w:rFonts w:ascii="宋体-简" w:eastAsia="宋体-简" w:hAnsi="宋体-简" w:cs="宋体"/>
      <w:b/>
      <w:bCs/>
      <w:color w:val="FF0000"/>
      <w:kern w:val="0"/>
      <w:sz w:val="18"/>
      <w:szCs w:val="18"/>
    </w:rPr>
  </w:style>
  <w:style w:type="paragraph" w:customStyle="1" w:styleId="et72">
    <w:name w:val="et72"/>
    <w:basedOn w:val="a"/>
    <w:qFormat/>
    <w:pPr>
      <w:widowControl/>
      <w:pBdr>
        <w:left w:val="single" w:sz="4" w:space="0" w:color="000000"/>
        <w:bottom w:val="single" w:sz="4" w:space="0" w:color="000000"/>
      </w:pBdr>
      <w:spacing w:before="100" w:beforeAutospacing="1" w:after="100" w:afterAutospacing="1"/>
      <w:jc w:val="center"/>
      <w:textAlignment w:val="center"/>
    </w:pPr>
    <w:rPr>
      <w:color w:val="000000"/>
      <w:kern w:val="0"/>
      <w:sz w:val="18"/>
      <w:szCs w:val="18"/>
    </w:rPr>
  </w:style>
  <w:style w:type="paragraph" w:customStyle="1" w:styleId="et73">
    <w:name w:val="et73"/>
    <w:basedOn w:val="a"/>
    <w:qFormat/>
    <w:pPr>
      <w:widowControl/>
      <w:pBdr>
        <w:top w:val="single" w:sz="4" w:space="0" w:color="000000"/>
        <w:left w:val="single" w:sz="4" w:space="0" w:color="000000"/>
        <w:bottom w:val="single" w:sz="4" w:space="0" w:color="000000"/>
      </w:pBdr>
      <w:spacing w:before="100" w:beforeAutospacing="1" w:after="100" w:afterAutospacing="1"/>
      <w:jc w:val="center"/>
      <w:textAlignment w:val="center"/>
    </w:pPr>
    <w:rPr>
      <w:b/>
      <w:bCs/>
      <w:color w:val="FF0000"/>
      <w:kern w:val="0"/>
      <w:sz w:val="18"/>
      <w:szCs w:val="18"/>
    </w:rPr>
  </w:style>
  <w:style w:type="paragraph" w:customStyle="1" w:styleId="et74">
    <w:name w:val="et74"/>
    <w:basedOn w:val="a"/>
    <w:qFormat/>
    <w:pPr>
      <w:widowControl/>
      <w:pBdr>
        <w:top w:val="single" w:sz="4" w:space="0" w:color="000000"/>
        <w:bottom w:val="single" w:sz="4" w:space="0" w:color="000000"/>
      </w:pBdr>
      <w:spacing w:before="100" w:beforeAutospacing="1" w:after="100" w:afterAutospacing="1"/>
      <w:jc w:val="center"/>
      <w:textAlignment w:val="center"/>
    </w:pPr>
    <w:rPr>
      <w:color w:val="000000"/>
      <w:kern w:val="0"/>
      <w:sz w:val="18"/>
      <w:szCs w:val="18"/>
    </w:rPr>
  </w:style>
  <w:style w:type="paragraph" w:customStyle="1" w:styleId="et75">
    <w:name w:val="et75"/>
    <w:basedOn w:val="a"/>
    <w:qFormat/>
    <w:pPr>
      <w:widowControl/>
      <w:pBdr>
        <w:top w:val="single" w:sz="4" w:space="0" w:color="000000"/>
        <w:bottom w:val="single" w:sz="4" w:space="0" w:color="000000"/>
        <w:right w:val="single" w:sz="4" w:space="0" w:color="000000"/>
      </w:pBdr>
      <w:spacing w:before="100" w:beforeAutospacing="1" w:after="100" w:afterAutospacing="1"/>
      <w:jc w:val="center"/>
      <w:textAlignment w:val="center"/>
    </w:pPr>
    <w:rPr>
      <w:b/>
      <w:bCs/>
      <w:color w:val="FF0000"/>
      <w:kern w:val="0"/>
      <w:sz w:val="18"/>
      <w:szCs w:val="18"/>
    </w:rPr>
  </w:style>
  <w:style w:type="paragraph" w:customStyle="1" w:styleId="et76">
    <w:name w:val="et76"/>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kern w:val="0"/>
      <w:sz w:val="18"/>
      <w:szCs w:val="18"/>
    </w:rPr>
  </w:style>
  <w:style w:type="paragraph" w:customStyle="1" w:styleId="et77">
    <w:name w:val="et77"/>
    <w:basedOn w:val="a"/>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简" w:eastAsia="宋体-简" w:hAnsi="宋体-简" w:cs="宋体"/>
      <w:color w:val="000000"/>
      <w:kern w:val="0"/>
      <w:sz w:val="18"/>
      <w:szCs w:val="18"/>
    </w:rPr>
  </w:style>
  <w:style w:type="character" w:customStyle="1" w:styleId="font111">
    <w:name w:val="font111"/>
    <w:qFormat/>
    <w:rPr>
      <w:rFonts w:ascii="宋体" w:eastAsia="宋体" w:hAnsi="宋体" w:hint="eastAsia"/>
      <w:b/>
      <w:bCs/>
      <w:color w:val="000000"/>
      <w:sz w:val="18"/>
      <w:szCs w:val="18"/>
      <w:u w:val="none"/>
    </w:rPr>
  </w:style>
  <w:style w:type="character" w:customStyle="1" w:styleId="font121">
    <w:name w:val="font121"/>
    <w:qFormat/>
    <w:rPr>
      <w:rFonts w:ascii="宋体" w:eastAsia="宋体" w:hAnsi="宋体" w:hint="eastAsia"/>
      <w:color w:val="000000"/>
      <w:sz w:val="18"/>
      <w:szCs w:val="18"/>
      <w:u w:val="none"/>
    </w:rPr>
  </w:style>
  <w:style w:type="character" w:customStyle="1" w:styleId="font131">
    <w:name w:val="font131"/>
    <w:qFormat/>
    <w:rPr>
      <w:rFonts w:ascii="宋体" w:eastAsia="宋体" w:hAnsi="宋体" w:hint="eastAsia"/>
      <w:color w:val="000000"/>
      <w:sz w:val="18"/>
      <w:szCs w:val="18"/>
      <w:u w:val="none"/>
    </w:rPr>
  </w:style>
  <w:style w:type="paragraph" w:customStyle="1" w:styleId="11">
    <w:name w:val="标题 11"/>
    <w:basedOn w:val="a"/>
    <w:next w:val="a"/>
    <w:uiPriority w:val="9"/>
    <w:qFormat/>
    <w:pPr>
      <w:keepNext/>
      <w:keepLines/>
      <w:spacing w:before="480" w:after="80"/>
      <w:outlineLvl w:val="0"/>
    </w:pPr>
    <w:rPr>
      <w:rFonts w:ascii="等线 Light" w:eastAsia="等线 Light" w:hAnsi="等线 Light"/>
      <w:color w:val="0F4761"/>
      <w:sz w:val="48"/>
      <w:szCs w:val="48"/>
    </w:rPr>
  </w:style>
  <w:style w:type="paragraph" w:customStyle="1" w:styleId="21">
    <w:name w:val="标题 21"/>
    <w:basedOn w:val="a"/>
    <w:next w:val="a"/>
    <w:uiPriority w:val="9"/>
    <w:unhideWhenUsed/>
    <w:qFormat/>
    <w:pPr>
      <w:keepNext/>
      <w:keepLines/>
      <w:spacing w:before="120"/>
      <w:ind w:firstLineChars="200" w:firstLine="200"/>
      <w:jc w:val="left"/>
      <w:outlineLvl w:val="1"/>
    </w:pPr>
    <w:rPr>
      <w:rFonts w:ascii="等线 Light" w:eastAsia="SimSun-ExtB" w:hAnsi="等线 Light"/>
      <w:b/>
      <w:bCs/>
      <w:sz w:val="24"/>
      <w:szCs w:val="32"/>
    </w:rPr>
  </w:style>
  <w:style w:type="paragraph" w:customStyle="1" w:styleId="31">
    <w:name w:val="标题 31"/>
    <w:basedOn w:val="a"/>
    <w:next w:val="a"/>
    <w:uiPriority w:val="9"/>
    <w:unhideWhenUsed/>
    <w:qFormat/>
    <w:pPr>
      <w:keepNext/>
      <w:keepLines/>
      <w:spacing w:before="160" w:after="80"/>
      <w:outlineLvl w:val="2"/>
    </w:pPr>
    <w:rPr>
      <w:rFonts w:ascii="等线 Light" w:eastAsia="等线 Light" w:hAnsi="等线 Light"/>
      <w:color w:val="0F4761"/>
      <w:sz w:val="32"/>
      <w:szCs w:val="32"/>
    </w:rPr>
  </w:style>
  <w:style w:type="paragraph" w:customStyle="1" w:styleId="41">
    <w:name w:val="标题 41"/>
    <w:basedOn w:val="a"/>
    <w:next w:val="a"/>
    <w:uiPriority w:val="9"/>
    <w:unhideWhenUsed/>
    <w:qFormat/>
    <w:pPr>
      <w:keepNext/>
      <w:keepLines/>
      <w:spacing w:before="80" w:after="40"/>
      <w:outlineLvl w:val="3"/>
    </w:pPr>
    <w:rPr>
      <w:rFonts w:ascii="等线" w:eastAsia="等线" w:hAnsi="等线"/>
      <w:color w:val="0F4761"/>
      <w:sz w:val="28"/>
      <w:szCs w:val="28"/>
    </w:rPr>
  </w:style>
  <w:style w:type="paragraph" w:customStyle="1" w:styleId="51">
    <w:name w:val="标题 51"/>
    <w:basedOn w:val="a"/>
    <w:next w:val="a"/>
    <w:uiPriority w:val="9"/>
    <w:unhideWhenUsed/>
    <w:qFormat/>
    <w:pPr>
      <w:keepNext/>
      <w:keepLines/>
      <w:spacing w:before="80" w:after="40"/>
      <w:outlineLvl w:val="4"/>
    </w:pPr>
    <w:rPr>
      <w:rFonts w:ascii="等线" w:eastAsia="等线" w:hAnsi="等线"/>
      <w:color w:val="0F4761"/>
      <w:sz w:val="24"/>
    </w:rPr>
  </w:style>
  <w:style w:type="paragraph" w:customStyle="1" w:styleId="61">
    <w:name w:val="标题 61"/>
    <w:basedOn w:val="a"/>
    <w:next w:val="a"/>
    <w:uiPriority w:val="9"/>
    <w:unhideWhenUsed/>
    <w:qFormat/>
    <w:pPr>
      <w:keepNext/>
      <w:keepLines/>
      <w:spacing w:before="40"/>
      <w:outlineLvl w:val="5"/>
    </w:pPr>
    <w:rPr>
      <w:rFonts w:ascii="等线" w:eastAsia="等线" w:hAnsi="等线"/>
      <w:b/>
      <w:bCs/>
      <w:color w:val="0F4761"/>
    </w:rPr>
  </w:style>
  <w:style w:type="paragraph" w:customStyle="1" w:styleId="71">
    <w:name w:val="标题 71"/>
    <w:basedOn w:val="a"/>
    <w:next w:val="a"/>
    <w:uiPriority w:val="9"/>
    <w:unhideWhenUsed/>
    <w:qFormat/>
    <w:pPr>
      <w:keepNext/>
      <w:keepLines/>
      <w:spacing w:before="40"/>
      <w:outlineLvl w:val="6"/>
    </w:pPr>
    <w:rPr>
      <w:rFonts w:ascii="等线" w:eastAsia="等线" w:hAnsi="等线"/>
      <w:b/>
      <w:bCs/>
      <w:color w:val="595959"/>
    </w:rPr>
  </w:style>
  <w:style w:type="paragraph" w:customStyle="1" w:styleId="81">
    <w:name w:val="标题 81"/>
    <w:basedOn w:val="a"/>
    <w:next w:val="a"/>
    <w:uiPriority w:val="9"/>
    <w:unhideWhenUsed/>
    <w:qFormat/>
    <w:pPr>
      <w:keepNext/>
      <w:keepLines/>
      <w:outlineLvl w:val="7"/>
    </w:pPr>
    <w:rPr>
      <w:rFonts w:ascii="等线" w:eastAsia="等线" w:hAnsi="等线"/>
      <w:color w:val="595959"/>
    </w:rPr>
  </w:style>
  <w:style w:type="paragraph" w:customStyle="1" w:styleId="91">
    <w:name w:val="标题 91"/>
    <w:basedOn w:val="a"/>
    <w:next w:val="a"/>
    <w:uiPriority w:val="9"/>
    <w:unhideWhenUsed/>
    <w:qFormat/>
    <w:pPr>
      <w:keepNext/>
      <w:keepLines/>
      <w:outlineLvl w:val="8"/>
    </w:pPr>
    <w:rPr>
      <w:rFonts w:ascii="等线" w:eastAsia="等线 Light" w:hAnsi="等线"/>
      <w:color w:val="595959"/>
    </w:rPr>
  </w:style>
  <w:style w:type="paragraph" w:styleId="af7">
    <w:name w:val="List Paragraph"/>
    <w:basedOn w:val="a"/>
    <w:uiPriority w:val="34"/>
    <w:qFormat/>
    <w:pPr>
      <w:spacing w:beforeLines="100" w:before="100" w:afterLines="100" w:after="100"/>
      <w:ind w:firstLineChars="200" w:firstLine="200"/>
    </w:pPr>
    <w:rPr>
      <w:rFonts w:cs="Times New Roman (正文 CS 字体)"/>
      <w:b/>
    </w:rPr>
  </w:style>
  <w:style w:type="paragraph" w:customStyle="1" w:styleId="12">
    <w:name w:val="标题1"/>
    <w:basedOn w:val="a"/>
    <w:next w:val="a"/>
    <w:uiPriority w:val="10"/>
    <w:qFormat/>
    <w:pPr>
      <w:spacing w:after="80"/>
      <w:contextualSpacing/>
      <w:jc w:val="center"/>
    </w:pPr>
    <w:rPr>
      <w:rFonts w:ascii="等线 Light" w:eastAsia="等线 Light" w:hAnsi="等线 Light"/>
      <w:spacing w:val="-10"/>
      <w:kern w:val="28"/>
      <w:sz w:val="56"/>
      <w:szCs w:val="56"/>
    </w:rPr>
  </w:style>
  <w:style w:type="paragraph" w:customStyle="1" w:styleId="13">
    <w:name w:val="副标题1"/>
    <w:basedOn w:val="a"/>
    <w:next w:val="a"/>
    <w:uiPriority w:val="11"/>
    <w:qFormat/>
    <w:pPr>
      <w:spacing w:after="160"/>
      <w:jc w:val="center"/>
    </w:pPr>
    <w:rPr>
      <w:rFonts w:ascii="等线 Light" w:eastAsia="等线 Light" w:hAnsi="等线 Light"/>
      <w:color w:val="595959"/>
      <w:spacing w:val="15"/>
      <w:sz w:val="28"/>
      <w:szCs w:val="28"/>
    </w:rPr>
  </w:style>
  <w:style w:type="paragraph" w:customStyle="1" w:styleId="14">
    <w:name w:val="引用1"/>
    <w:basedOn w:val="a"/>
    <w:next w:val="a"/>
    <w:uiPriority w:val="29"/>
    <w:qFormat/>
    <w:pPr>
      <w:spacing w:before="160" w:after="160"/>
      <w:jc w:val="center"/>
    </w:pPr>
    <w:rPr>
      <w:rFonts w:cs="Times New Roman (正文 CS 字体)"/>
      <w:i/>
      <w:iCs/>
      <w:color w:val="404040"/>
    </w:rPr>
  </w:style>
  <w:style w:type="character" w:customStyle="1" w:styleId="af8">
    <w:name w:val="引用 字符"/>
    <w:link w:val="af9"/>
    <w:uiPriority w:val="29"/>
    <w:qFormat/>
    <w:rPr>
      <w:i/>
      <w:iCs/>
      <w:color w:val="404040"/>
    </w:rPr>
  </w:style>
  <w:style w:type="paragraph" w:styleId="af9">
    <w:name w:val="Quote"/>
    <w:basedOn w:val="a"/>
    <w:next w:val="a"/>
    <w:link w:val="af8"/>
    <w:uiPriority w:val="29"/>
    <w:qFormat/>
    <w:pPr>
      <w:widowControl/>
      <w:spacing w:before="200" w:after="160"/>
      <w:ind w:left="864" w:right="864"/>
      <w:jc w:val="center"/>
    </w:pPr>
    <w:rPr>
      <w:i/>
      <w:iCs/>
      <w:color w:val="404040"/>
      <w:kern w:val="0"/>
      <w:sz w:val="20"/>
      <w:szCs w:val="20"/>
    </w:rPr>
  </w:style>
  <w:style w:type="character" w:customStyle="1" w:styleId="15">
    <w:name w:val="明显强调1"/>
    <w:uiPriority w:val="21"/>
    <w:qFormat/>
    <w:rPr>
      <w:i/>
      <w:iCs/>
      <w:color w:val="0F4761"/>
    </w:rPr>
  </w:style>
  <w:style w:type="paragraph" w:customStyle="1" w:styleId="16">
    <w:name w:val="明显引用1"/>
    <w:basedOn w:val="a"/>
    <w:next w:val="a"/>
    <w:uiPriority w:val="30"/>
    <w:qFormat/>
    <w:pPr>
      <w:pBdr>
        <w:top w:val="single" w:sz="4" w:space="10" w:color="0F4761"/>
        <w:bottom w:val="single" w:sz="4" w:space="10" w:color="0F4761"/>
      </w:pBdr>
      <w:spacing w:before="360" w:after="360"/>
      <w:ind w:left="864" w:right="864"/>
      <w:jc w:val="center"/>
    </w:pPr>
    <w:rPr>
      <w:rFonts w:cs="Times New Roman (正文 CS 字体)"/>
      <w:i/>
      <w:iCs/>
      <w:color w:val="0F4761"/>
    </w:rPr>
  </w:style>
  <w:style w:type="character" w:customStyle="1" w:styleId="afa">
    <w:name w:val="明显引用 字符"/>
    <w:link w:val="afb"/>
    <w:uiPriority w:val="30"/>
    <w:qFormat/>
    <w:rPr>
      <w:i/>
      <w:iCs/>
      <w:color w:val="0F4761"/>
    </w:rPr>
  </w:style>
  <w:style w:type="paragraph" w:styleId="afb">
    <w:name w:val="Intense Quote"/>
    <w:basedOn w:val="a"/>
    <w:next w:val="a"/>
    <w:link w:val="afa"/>
    <w:uiPriority w:val="30"/>
    <w:qFormat/>
    <w:pPr>
      <w:widowControl/>
      <w:pBdr>
        <w:top w:val="single" w:sz="4" w:space="10" w:color="156082"/>
        <w:bottom w:val="single" w:sz="4" w:space="10" w:color="156082"/>
      </w:pBdr>
      <w:spacing w:before="360" w:after="360"/>
      <w:ind w:left="864" w:right="864"/>
      <w:jc w:val="center"/>
    </w:pPr>
    <w:rPr>
      <w:i/>
      <w:iCs/>
      <w:color w:val="0F4761"/>
      <w:kern w:val="0"/>
      <w:sz w:val="20"/>
      <w:szCs w:val="20"/>
    </w:rPr>
  </w:style>
  <w:style w:type="character" w:customStyle="1" w:styleId="17">
    <w:name w:val="明显参考1"/>
    <w:uiPriority w:val="32"/>
    <w:qFormat/>
    <w:rPr>
      <w:b/>
      <w:bCs/>
      <w:smallCaps/>
      <w:color w:val="0F4761"/>
      <w:spacing w:val="5"/>
    </w:rPr>
  </w:style>
  <w:style w:type="character" w:customStyle="1" w:styleId="210">
    <w:name w:val="标题 2 字符1"/>
    <w:semiHidden/>
    <w:qFormat/>
    <w:rPr>
      <w:rFonts w:ascii="等线 Light" w:eastAsia="等线 Light" w:hAnsi="等线 Light" w:cs="Times New Roman"/>
      <w:b/>
      <w:bCs/>
      <w:sz w:val="32"/>
      <w:szCs w:val="32"/>
    </w:rPr>
  </w:style>
  <w:style w:type="character" w:customStyle="1" w:styleId="110">
    <w:name w:val="标题 1 字符1"/>
    <w:qFormat/>
    <w:rPr>
      <w:rFonts w:ascii="宋体" w:hAnsi="宋体" w:cs="宋体"/>
      <w:b/>
      <w:bCs/>
      <w:kern w:val="44"/>
      <w:sz w:val="44"/>
      <w:szCs w:val="44"/>
    </w:rPr>
  </w:style>
  <w:style w:type="character" w:customStyle="1" w:styleId="310">
    <w:name w:val="标题 3 字符1"/>
    <w:semiHidden/>
    <w:qFormat/>
    <w:rPr>
      <w:rFonts w:ascii="宋体" w:hAnsi="宋体" w:cs="宋体"/>
      <w:b/>
      <w:bCs/>
      <w:sz w:val="32"/>
      <w:szCs w:val="32"/>
    </w:rPr>
  </w:style>
  <w:style w:type="character" w:customStyle="1" w:styleId="410">
    <w:name w:val="标题 4 字符1"/>
    <w:semiHidden/>
    <w:qFormat/>
    <w:rPr>
      <w:rFonts w:ascii="等线 Light" w:eastAsia="等线 Light" w:hAnsi="等线 Light" w:cs="Times New Roman"/>
      <w:b/>
      <w:bCs/>
      <w:sz w:val="28"/>
      <w:szCs w:val="28"/>
    </w:rPr>
  </w:style>
  <w:style w:type="character" w:customStyle="1" w:styleId="510">
    <w:name w:val="标题 5 字符1"/>
    <w:semiHidden/>
    <w:qFormat/>
    <w:rPr>
      <w:rFonts w:ascii="宋体" w:hAnsi="宋体" w:cs="宋体"/>
      <w:b/>
      <w:bCs/>
      <w:sz w:val="28"/>
      <w:szCs w:val="28"/>
    </w:rPr>
  </w:style>
  <w:style w:type="character" w:customStyle="1" w:styleId="610">
    <w:name w:val="标题 6 字符1"/>
    <w:semiHidden/>
    <w:qFormat/>
    <w:rPr>
      <w:rFonts w:ascii="等线 Light" w:eastAsia="等线 Light" w:hAnsi="等线 Light" w:cs="Times New Roman"/>
      <w:b/>
      <w:bCs/>
      <w:sz w:val="24"/>
      <w:szCs w:val="24"/>
    </w:rPr>
  </w:style>
  <w:style w:type="character" w:customStyle="1" w:styleId="710">
    <w:name w:val="标题 7 字符1"/>
    <w:semiHidden/>
    <w:qFormat/>
    <w:rPr>
      <w:rFonts w:ascii="宋体" w:hAnsi="宋体" w:cs="宋体"/>
      <w:b/>
      <w:bCs/>
      <w:sz w:val="24"/>
      <w:szCs w:val="24"/>
    </w:rPr>
  </w:style>
  <w:style w:type="character" w:customStyle="1" w:styleId="810">
    <w:name w:val="标题 8 字符1"/>
    <w:semiHidden/>
    <w:qFormat/>
    <w:rPr>
      <w:rFonts w:ascii="等线 Light" w:eastAsia="等线 Light" w:hAnsi="等线 Light" w:cs="Times New Roman"/>
      <w:sz w:val="24"/>
      <w:szCs w:val="24"/>
    </w:rPr>
  </w:style>
  <w:style w:type="character" w:customStyle="1" w:styleId="910">
    <w:name w:val="标题 9 字符1"/>
    <w:semiHidden/>
    <w:qFormat/>
    <w:rPr>
      <w:rFonts w:ascii="等线 Light" w:eastAsia="等线 Light" w:hAnsi="等线 Light" w:cs="Times New Roman"/>
      <w:sz w:val="21"/>
      <w:szCs w:val="21"/>
    </w:rPr>
  </w:style>
  <w:style w:type="character" w:customStyle="1" w:styleId="18">
    <w:name w:val="标题 字符1"/>
    <w:qFormat/>
    <w:rPr>
      <w:rFonts w:ascii="等线 Light" w:hAnsi="等线 Light" w:cs="Times New Roman"/>
      <w:b/>
      <w:bCs/>
      <w:kern w:val="2"/>
      <w:sz w:val="32"/>
      <w:szCs w:val="32"/>
    </w:rPr>
  </w:style>
  <w:style w:type="character" w:customStyle="1" w:styleId="19">
    <w:name w:val="副标题 字符1"/>
    <w:qFormat/>
    <w:rPr>
      <w:rFonts w:ascii="等线 Light" w:hAnsi="等线 Light" w:cs="Times New Roman"/>
      <w:b/>
      <w:bCs/>
      <w:kern w:val="28"/>
      <w:sz w:val="32"/>
      <w:szCs w:val="32"/>
    </w:rPr>
  </w:style>
  <w:style w:type="character" w:customStyle="1" w:styleId="1a">
    <w:name w:val="引用 字符1"/>
    <w:uiPriority w:val="99"/>
    <w:qFormat/>
    <w:rPr>
      <w:i/>
      <w:iCs/>
      <w:color w:val="404040"/>
      <w:kern w:val="2"/>
      <w:sz w:val="21"/>
      <w:szCs w:val="24"/>
    </w:rPr>
  </w:style>
  <w:style w:type="character" w:customStyle="1" w:styleId="Style178">
    <w:name w:val="_Style 178"/>
    <w:uiPriority w:val="21"/>
    <w:qFormat/>
    <w:rPr>
      <w:i/>
      <w:iCs/>
      <w:color w:val="156082"/>
    </w:rPr>
  </w:style>
  <w:style w:type="character" w:customStyle="1" w:styleId="1b">
    <w:name w:val="明显引用 字符1"/>
    <w:uiPriority w:val="99"/>
    <w:qFormat/>
    <w:rPr>
      <w:i/>
      <w:iCs/>
      <w:color w:val="156082"/>
      <w:kern w:val="2"/>
      <w:sz w:val="21"/>
      <w:szCs w:val="24"/>
    </w:rPr>
  </w:style>
  <w:style w:type="character" w:customStyle="1" w:styleId="Style180">
    <w:name w:val="_Style 180"/>
    <w:uiPriority w:val="32"/>
    <w:qFormat/>
    <w:rPr>
      <w:b/>
      <w:bCs/>
      <w:smallCaps/>
      <w:color w:val="156082"/>
      <w:spacing w:val="5"/>
    </w:rPr>
  </w:style>
  <w:style w:type="character" w:customStyle="1" w:styleId="font51">
    <w:name w:val="font51"/>
    <w:qFormat/>
    <w:rPr>
      <w:rFonts w:ascii="宋体" w:eastAsia="宋体" w:hAnsi="宋体" w:hint="eastAsia"/>
      <w:color w:val="000000"/>
      <w:sz w:val="18"/>
      <w:szCs w:val="18"/>
      <w:u w:val="none"/>
    </w:rPr>
  </w:style>
  <w:style w:type="character" w:customStyle="1" w:styleId="font61">
    <w:name w:val="font61"/>
    <w:qFormat/>
    <w:rPr>
      <w:rFonts w:ascii="宋体-简" w:eastAsia="宋体-简" w:hAnsi="宋体-简" w:hint="eastAsia"/>
      <w:color w:val="000000"/>
      <w:sz w:val="18"/>
      <w:szCs w:val="18"/>
      <w:u w:val="none"/>
    </w:rPr>
  </w:style>
  <w:style w:type="paragraph" w:customStyle="1" w:styleId="Style183">
    <w:name w:val="_Style 183"/>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5453F-543B-460A-81C3-8E8745AF1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21</Pages>
  <Words>2993</Words>
  <Characters>17066</Characters>
  <Application>Microsoft Office Word</Application>
  <DocSecurity>0</DocSecurity>
  <Lines>142</Lines>
  <Paragraphs>40</Paragraphs>
  <ScaleCrop>false</ScaleCrop>
  <Company>wzx</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高秋萍</dc:creator>
  <cp:lastModifiedBy>刘晓倩</cp:lastModifiedBy>
  <cp:revision>12</cp:revision>
  <cp:lastPrinted>2024-08-13T06:56:00Z</cp:lastPrinted>
  <dcterms:created xsi:type="dcterms:W3CDTF">2024-05-20T08:50:00Z</dcterms:created>
  <dcterms:modified xsi:type="dcterms:W3CDTF">2025-09-15T01:13:00Z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9B86BB8880734C30A570B3BBBC5EC746_13</vt:lpwstr>
  </property>
  <property fmtid="{D5CDD505-2E9C-101B-9397-08002B2CF9AE}" pid="4" name="KSOTemplateDocerSaveRecord">
    <vt:lpwstr>eyJoZGlkIjoiNTBlMmNlODdjNzhmYjk2ZTRmMzI0M2FiMTJhY2FlYWYiLCJ1c2VySWQiOiIxNjY0MDQzNTc4In0=</vt:lpwstr>
  </property>
</Properties>
</file>